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FFF" w:rsidRPr="00683EA1" w:rsidRDefault="00752FFF" w:rsidP="00752FFF">
      <w:pPr>
        <w:pStyle w:val="a5"/>
        <w:numPr>
          <w:ilvl w:val="0"/>
          <w:numId w:val="1"/>
        </w:numPr>
        <w:ind w:leftChars="0"/>
        <w:rPr>
          <w:rFonts w:hint="eastAsia"/>
        </w:rPr>
      </w:pPr>
      <w:r w:rsidRPr="00683EA1">
        <w:rPr>
          <w:rFonts w:hint="eastAsia"/>
        </w:rPr>
        <w:t>會議主題：教育服務的認識與大學合作的未來可能性</w:t>
      </w:r>
    </w:p>
    <w:p w:rsidR="00752FFF" w:rsidRPr="00683EA1" w:rsidRDefault="00752FFF" w:rsidP="00D174F1">
      <w:pPr>
        <w:pStyle w:val="a5"/>
        <w:numPr>
          <w:ilvl w:val="0"/>
          <w:numId w:val="1"/>
        </w:numPr>
        <w:ind w:leftChars="0"/>
        <w:rPr>
          <w:rFonts w:hint="eastAsia"/>
        </w:rPr>
      </w:pPr>
      <w:r w:rsidRPr="00683EA1">
        <w:rPr>
          <w:rFonts w:hint="eastAsia"/>
        </w:rPr>
        <w:t>會議時間：</w:t>
      </w:r>
      <w:r w:rsidRPr="00683EA1">
        <w:rPr>
          <w:rFonts w:hint="eastAsia"/>
        </w:rPr>
        <w:t>1</w:t>
      </w:r>
      <w:r w:rsidRPr="00683EA1">
        <w:t>10</w:t>
      </w:r>
      <w:r w:rsidR="000056B0">
        <w:rPr>
          <w:rFonts w:hint="eastAsia"/>
        </w:rPr>
        <w:t>.</w:t>
      </w:r>
      <w:r w:rsidR="000056B0">
        <w:t>11.10</w:t>
      </w:r>
      <w:r w:rsidR="00D174F1">
        <w:rPr>
          <w:rFonts w:hint="eastAsia"/>
        </w:rPr>
        <w:t xml:space="preserve">　</w:t>
      </w:r>
      <w:r w:rsidR="00D174F1" w:rsidRPr="00D174F1">
        <w:t>10:00-12:00</w:t>
      </w:r>
    </w:p>
    <w:p w:rsidR="00752FFF" w:rsidRPr="00683EA1" w:rsidRDefault="00752FFF" w:rsidP="000056B0">
      <w:pPr>
        <w:pStyle w:val="a5"/>
        <w:numPr>
          <w:ilvl w:val="0"/>
          <w:numId w:val="1"/>
        </w:numPr>
        <w:ind w:leftChars="0"/>
        <w:rPr>
          <w:rFonts w:hint="eastAsia"/>
        </w:rPr>
      </w:pPr>
      <w:r w:rsidRPr="00683EA1">
        <w:rPr>
          <w:rFonts w:hint="eastAsia"/>
        </w:rPr>
        <w:t>會議地點：淡江大學</w:t>
      </w:r>
      <w:r w:rsidR="000056B0">
        <w:rPr>
          <w:rFonts w:hint="eastAsia"/>
        </w:rPr>
        <w:t>工學大樓</w:t>
      </w:r>
      <w:r w:rsidR="000056B0" w:rsidRPr="000056B0">
        <w:t>E819</w:t>
      </w:r>
    </w:p>
    <w:p w:rsidR="00752FFF" w:rsidRPr="00683EA1" w:rsidRDefault="00752FFF" w:rsidP="000056B0">
      <w:pPr>
        <w:pStyle w:val="a5"/>
        <w:numPr>
          <w:ilvl w:val="0"/>
          <w:numId w:val="1"/>
        </w:numPr>
        <w:ind w:leftChars="0"/>
        <w:rPr>
          <w:rFonts w:hint="eastAsia"/>
        </w:rPr>
      </w:pPr>
      <w:r w:rsidRPr="00683EA1">
        <w:rPr>
          <w:rFonts w:hint="eastAsia"/>
        </w:rPr>
        <w:t>參與人員：薛曉華（淡江教設系教授）、</w:t>
      </w:r>
      <w:r w:rsidR="000056B0" w:rsidRPr="000056B0">
        <w:rPr>
          <w:rFonts w:hint="eastAsia"/>
        </w:rPr>
        <w:t>鄭元獻</w:t>
      </w:r>
      <w:r w:rsidR="000056B0">
        <w:rPr>
          <w:rFonts w:hint="eastAsia"/>
        </w:rPr>
        <w:t>牧師</w:t>
      </w:r>
      <w:r w:rsidRPr="00683EA1">
        <w:rPr>
          <w:rFonts w:hint="eastAsia"/>
        </w:rPr>
        <w:t>（</w:t>
      </w:r>
      <w:r w:rsidR="000056B0">
        <w:rPr>
          <w:rFonts w:hint="eastAsia"/>
        </w:rPr>
        <w:t>平安飛行動教會理事長</w:t>
      </w:r>
      <w:r w:rsidRPr="00683EA1">
        <w:rPr>
          <w:rFonts w:hint="eastAsia"/>
        </w:rPr>
        <w:t>）、</w:t>
      </w:r>
      <w:r w:rsidR="000056B0" w:rsidRPr="000056B0">
        <w:rPr>
          <w:rFonts w:hint="eastAsia"/>
        </w:rPr>
        <w:t>教育與未來設計系</w:t>
      </w:r>
      <w:r w:rsidR="000056B0" w:rsidRPr="000056B0">
        <w:t>1</w:t>
      </w:r>
      <w:r w:rsidR="000056B0" w:rsidRPr="000056B0">
        <w:rPr>
          <w:rFonts w:hint="eastAsia"/>
        </w:rPr>
        <w:t>Ａ</w:t>
      </w:r>
      <w:r w:rsidR="000056B0">
        <w:rPr>
          <w:rFonts w:hint="eastAsia"/>
        </w:rPr>
        <w:t>學生（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邱善柔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吳安倢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吳欣薇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呂韶芸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李科燁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楊于暄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邱心宜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苗永宜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張寧芸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莊苡暄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許豐琪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陳奕綸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陳妍瑋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陳柏宏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陳翊妤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陳韻心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曾上嘉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詹筠嫻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廖嘉愉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劉育安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劉語瞳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蕭亦家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蕭紫緹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蕭慶安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謝佳伶</w:t>
      </w:r>
      <w:r w:rsidR="000056B0">
        <w:rPr>
          <w:rFonts w:asciiTheme="minorEastAsia" w:hAnsiTheme="minorEastAsia"/>
          <w:szCs w:val="24"/>
        </w:rPr>
        <w:t>、</w:t>
      </w:r>
      <w:r w:rsidR="000056B0" w:rsidRPr="00CA6F03">
        <w:rPr>
          <w:rFonts w:asciiTheme="minorEastAsia" w:hAnsiTheme="minorEastAsia" w:hint="eastAsia"/>
          <w:szCs w:val="24"/>
          <w:lang w:val="zh-TW"/>
        </w:rPr>
        <w:t>謝錠和</w:t>
      </w:r>
      <w:r w:rsidR="000056B0">
        <w:rPr>
          <w:rFonts w:hint="eastAsia"/>
        </w:rPr>
        <w:t>）、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西語系</w:t>
      </w:r>
      <w:r w:rsidR="00DD5776" w:rsidRPr="00CA6F03">
        <w:rPr>
          <w:rFonts w:asciiTheme="minorEastAsia" w:hAnsiTheme="minorEastAsia"/>
          <w:szCs w:val="24"/>
          <w:lang w:val="zh-TW"/>
        </w:rPr>
        <w:t>2A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林慧婷</w:t>
      </w:r>
      <w:r w:rsidR="00DD5776">
        <w:rPr>
          <w:rFonts w:asciiTheme="minorEastAsia" w:hAnsiTheme="minorEastAsia"/>
          <w:szCs w:val="24"/>
        </w:rPr>
        <w:t>、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中文系</w:t>
      </w:r>
      <w:r w:rsidR="00DD5776" w:rsidRPr="00CA6F03">
        <w:rPr>
          <w:rFonts w:asciiTheme="minorEastAsia" w:hAnsiTheme="minorEastAsia"/>
          <w:szCs w:val="24"/>
          <w:lang w:val="zh-TW"/>
        </w:rPr>
        <w:t>1A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黃焦</w:t>
      </w:r>
      <w:r w:rsidR="00DD5776" w:rsidRPr="00CA6F03">
        <w:rPr>
          <w:rFonts w:asciiTheme="minorEastAsia" w:hAnsiTheme="minorEastAsia" w:hint="eastAsia"/>
          <w:szCs w:val="24"/>
        </w:rPr>
        <w:t>鐑</w:t>
      </w:r>
      <w:r w:rsidR="00DD5776">
        <w:rPr>
          <w:rFonts w:asciiTheme="minorEastAsia" w:hAnsiTheme="minorEastAsia"/>
          <w:szCs w:val="24"/>
        </w:rPr>
        <w:t>、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中文系</w:t>
      </w:r>
      <w:r w:rsidR="00DD5776" w:rsidRPr="00CA6F03">
        <w:rPr>
          <w:rFonts w:asciiTheme="minorEastAsia" w:hAnsiTheme="minorEastAsia"/>
          <w:szCs w:val="24"/>
          <w:lang w:val="zh-TW"/>
        </w:rPr>
        <w:t>2</w:t>
      </w:r>
      <w:r w:rsidR="00DD5776" w:rsidRPr="00CA6F03">
        <w:rPr>
          <w:rFonts w:asciiTheme="minorEastAsia" w:hAnsiTheme="minorEastAsia"/>
          <w:szCs w:val="24"/>
        </w:rPr>
        <w:t>A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黃嬿玲</w:t>
      </w:r>
      <w:r w:rsidR="00DD5776">
        <w:rPr>
          <w:rFonts w:asciiTheme="minorEastAsia" w:hAnsiTheme="minorEastAsia"/>
          <w:szCs w:val="24"/>
        </w:rPr>
        <w:t>、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歷史系</w:t>
      </w:r>
      <w:r w:rsidR="00DD5776" w:rsidRPr="00CA6F03">
        <w:rPr>
          <w:rFonts w:asciiTheme="minorEastAsia" w:hAnsiTheme="minorEastAsia"/>
          <w:szCs w:val="24"/>
          <w:lang w:val="zh-TW"/>
        </w:rPr>
        <w:t>2B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 xml:space="preserve">周容榆 </w:t>
      </w:r>
      <w:r w:rsidR="00DD5776">
        <w:rPr>
          <w:rFonts w:asciiTheme="minorEastAsia" w:hAnsiTheme="minorEastAsia"/>
          <w:szCs w:val="24"/>
        </w:rPr>
        <w:t>、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俄文系</w:t>
      </w:r>
      <w:r w:rsidR="00DD5776" w:rsidRPr="00CA6F03">
        <w:rPr>
          <w:rFonts w:asciiTheme="minorEastAsia" w:hAnsiTheme="minorEastAsia"/>
          <w:szCs w:val="24"/>
        </w:rPr>
        <w:t>1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劉雨辰</w:t>
      </w:r>
      <w:r w:rsidR="00DD5776">
        <w:rPr>
          <w:rFonts w:asciiTheme="minorEastAsia" w:hAnsiTheme="minorEastAsia"/>
          <w:szCs w:val="24"/>
        </w:rPr>
        <w:t>、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數學系數學組</w:t>
      </w:r>
      <w:r w:rsidR="00DD5776" w:rsidRPr="00CA6F03">
        <w:rPr>
          <w:rFonts w:asciiTheme="minorEastAsia" w:hAnsiTheme="minorEastAsia"/>
          <w:szCs w:val="24"/>
        </w:rPr>
        <w:t>2</w:t>
      </w:r>
      <w:r w:rsidR="00DD5776" w:rsidRPr="00CA6F03">
        <w:rPr>
          <w:rFonts w:asciiTheme="minorEastAsia" w:hAnsiTheme="minorEastAsia" w:hint="eastAsia"/>
          <w:szCs w:val="24"/>
          <w:lang w:val="zh-TW"/>
        </w:rPr>
        <w:t>鄭郁璇</w:t>
      </w:r>
    </w:p>
    <w:p w:rsidR="00752FFF" w:rsidRPr="00683EA1" w:rsidRDefault="00752FFF" w:rsidP="00752FFF">
      <w:pPr>
        <w:pStyle w:val="a5"/>
        <w:numPr>
          <w:ilvl w:val="0"/>
          <w:numId w:val="1"/>
        </w:numPr>
        <w:ind w:leftChars="0"/>
        <w:rPr>
          <w:rFonts w:hint="eastAsia"/>
        </w:rPr>
      </w:pPr>
      <w:r w:rsidRPr="00683EA1">
        <w:rPr>
          <w:rFonts w:hint="eastAsia"/>
        </w:rPr>
        <w:t>主持人：薛曉華教授</w:t>
      </w:r>
    </w:p>
    <w:p w:rsidR="00752FFF" w:rsidRPr="00683EA1" w:rsidRDefault="00752FFF" w:rsidP="00752FFF">
      <w:pPr>
        <w:pStyle w:val="a5"/>
        <w:numPr>
          <w:ilvl w:val="0"/>
          <w:numId w:val="1"/>
        </w:numPr>
        <w:ind w:leftChars="0"/>
        <w:rPr>
          <w:rFonts w:hint="eastAsia"/>
        </w:rPr>
      </w:pPr>
      <w:r w:rsidRPr="00683EA1">
        <w:rPr>
          <w:rFonts w:hint="eastAsia"/>
        </w:rPr>
        <w:t>演講紀錄：</w:t>
      </w:r>
    </w:p>
    <w:p w:rsidR="00B47196" w:rsidRPr="00683EA1" w:rsidRDefault="00752FFF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 xml:space="preserve">　　</w:t>
      </w:r>
      <w:r w:rsidR="00C76FB3"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SDGs</w:t>
      </w:r>
      <w:r w:rsidR="00C76FB3"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：優質教育</w:t>
      </w:r>
      <w:r w:rsidR="00C76FB3"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C76FB3"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減少不平等</w:t>
      </w:r>
    </w:p>
    <w:p w:rsidR="00476BB9" w:rsidRPr="00476BB9" w:rsidRDefault="00476BB9" w:rsidP="00476BB9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 xml:space="preserve">　　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大學與高中或</w:t>
      </w:r>
      <w:r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教育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組織合作的未來，將為學習者開啟對真實世界的認識，貢獻教育服務，成就共好，更尋找大學善盡社會責任的多元方向。</w:t>
      </w:r>
    </w:p>
    <w:p w:rsidR="00B47196" w:rsidRPr="00683EA1" w:rsidRDefault="00476BB9" w:rsidP="00476BB9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 xml:space="preserve">　　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淡大薛曉華教授主持的高教深耕計劃「大手牽小手，高中與大學共備課程、共創學習」，</w:t>
      </w:r>
      <w:r w:rsidR="00A5759A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1</w:t>
      </w:r>
      <w:r w:rsidR="00A5759A">
        <w:rPr>
          <w:rFonts w:asciiTheme="minorHAnsi" w:eastAsiaTheme="minorEastAsia" w:hAnsiTheme="minorHAnsi" w:cstheme="minorBidi" w:hint="default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1/10</w:t>
      </w:r>
      <w:r w:rsidR="00A5759A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的演講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邀請</w:t>
      </w:r>
      <w:r>
        <w:rPr>
          <w:rFonts w:ascii="新細明體" w:eastAsia="新細明體" w:hAnsi="新細明體" w:cs="新細明體"/>
        </w:rPr>
        <w:t>平安飛行動教會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的</w:t>
      </w:r>
      <w:r>
        <w:rPr>
          <w:rFonts w:ascii="新細明體" w:eastAsia="新細明體" w:hAnsi="新細明體" w:cs="新細明體"/>
        </w:rPr>
        <w:t>理事長</w:t>
      </w:r>
      <w:r w:rsidR="00426B7B">
        <w:rPr>
          <w:rFonts w:ascii="新細明體" w:eastAsia="新細明體" w:hAnsi="新細明體" w:cs="新細明體"/>
        </w:rPr>
        <w:t>－</w:t>
      </w:r>
      <w:r w:rsidRPr="000056B0">
        <w:rPr>
          <w:rFonts w:ascii="新細明體" w:eastAsia="新細明體" w:hAnsi="新細明體" w:cs="新細明體"/>
        </w:rPr>
        <w:t>鄭元獻</w:t>
      </w:r>
      <w:r>
        <w:rPr>
          <w:rFonts w:ascii="新細明體" w:eastAsia="新細明體" w:hAnsi="新細明體" w:cs="新細明體"/>
        </w:rPr>
        <w:t>牧師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來與我們對談，</w:t>
      </w:r>
      <w:r w:rsidR="00A5759A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與我們分享平安飛的理念、實際作為與</w:t>
      </w:r>
      <w:r w:rsidR="00426B7B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經驗分享</w:t>
      </w:r>
      <w:r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，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在薛曉華教授主持下，</w:t>
      </w:r>
      <w:r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希望透過教育服務的行動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，</w:t>
      </w:r>
      <w:r w:rsidR="00A5759A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帶給</w:t>
      </w:r>
      <w:bookmarkStart w:id="0" w:name="_GoBack"/>
      <w:bookmarkEnd w:id="0"/>
      <w:r w:rsidR="00A5759A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社會溫暖，期待</w:t>
      </w:r>
      <w:r w:rsidR="00A5759A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未來</w:t>
      </w:r>
      <w:r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台灣教育</w:t>
      </w:r>
      <w:r w:rsidR="00A5759A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的</w:t>
      </w:r>
      <w:r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改變</w:t>
      </w:r>
      <w:r w:rsidRPr="00476BB9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。</w:t>
      </w:r>
    </w:p>
    <w:p w:rsidR="00B47196" w:rsidRPr="00683EA1" w:rsidRDefault="00C76FB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ab/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「</w:t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2017</w:t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年在大園空難撞擊點的那間房子裡，我開拓了第一間教會，從三個人開始到目前五十個人。中間有一個重要的轉折點，就是台灣平安飛福音文創關懷發展協會創立。」鄭元獻理事長檢視著自己一路走過的痕跡，發現人應該追求永恆。</w:t>
      </w:r>
    </w:p>
    <w:p w:rsidR="00B47196" w:rsidRPr="00683EA1" w:rsidRDefault="00B47196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B47196" w:rsidRPr="00683EA1" w:rsidRDefault="00C76FB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ab/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「助人就是我的理念，也是協會的理念，而且是不求回報的助人。」鄭理事長補充。協會創立至今大約四年，做過許多大家覺得很奇特</w:t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(</w:t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或是奇怪</w:t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)</w:t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的事情。常年在病房鼓勵病人、替孤兒院蓋房子、去偏鄉陪弱勢孩子等，目前也正在替社區的五個弱勢家庭照顧他們的學齡兒童一週六天，並關心兩個低收入的弱勢家庭。從點滴故事聽見助人的美好，藉由無私的「付出」及「分享」散播溫暖的愛，不僅幫助許多家庭間的問題、個人的問題，協會也賦予他們最強大的能力，重新面對這個複雜、充滿壓力的社會。然而，看似非常美好且正向的影響，鄭牧師也坦言，自己曾經也犯過許多罪、做過許多錯事、做過許多不同的職業，甚至接觸毒品。「我一直對於那種誤入歧途的人有著刻板印象，不敢接近他們甚至有些厭惡，但這次的演講讓我改觀，讓我知道還是有人真的能夠完全改過自新，且讓我相信了『人性本善』。」有位同學做出了這樣的回饋，感受到鄭牧師的分享能夠帶出盼望。</w:t>
      </w:r>
    </w:p>
    <w:p w:rsidR="00B47196" w:rsidRPr="00683EA1" w:rsidRDefault="00B47196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B47196" w:rsidRPr="00683EA1" w:rsidRDefault="00C76FB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ab/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「那些曾經犯過錯的人也會想要悔改、想要讓自己的人生改變，甚至是想重新開始，為什麼普遍大眾還是不願意接受他們呢？我覺得社會上需要更多像牧師這樣的人，願意接納他們、願意不帶有偏見的看待他們。我覺得這是大家都該學習的。」聽著鄭理事長的分享，許多人開始重新思考如何看待身邊各式各樣的人，無論是弱勢家庭、犯過錯的人，都應該享有人寶貴的尊嚴，並且獲得更多社會對他們的接納。當然，他們也不必再遭到冷眼旁觀甚至不平等的對待，而是透過更多人的服務及奉獻，陪伴他們走過艱難的路途。</w:t>
      </w:r>
    </w:p>
    <w:p w:rsidR="00B47196" w:rsidRPr="00683EA1" w:rsidRDefault="00B47196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B47196" w:rsidRPr="00683EA1" w:rsidRDefault="00C76FB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ab/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理事長也告訴我們，教育與服務的精神，是從周圍開始看見需要，當自己有能力去扶持另一個人，他鼓勵我們發揮助人的力量，從自己身邊開始改變環境。教育也一樣，帶著能夠改變他人的使命，深入校園、職場，橫跨至整個社會。大學最看重的就是學生及教育，當學校能夠燃起學生對於服務社會的熱情，甚至從教育開始產生影響力，未來的教育就會有所改變，並且能夠帶著生命意義和助人的心走入社會。</w:t>
      </w:r>
    </w:p>
    <w:p w:rsidR="00B47196" w:rsidRPr="00683EA1" w:rsidRDefault="00B47196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</w:pPr>
    </w:p>
    <w:p w:rsidR="00B47196" w:rsidRDefault="00C76FB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EastAsia" w:eastAsiaTheme="minorEastAsia" w:hAnsiTheme="minorEastAsia" w:hint="default"/>
          <w:sz w:val="26"/>
          <w:szCs w:val="26"/>
        </w:rPr>
      </w:pP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lastRenderedPageBreak/>
        <w:tab/>
      </w:r>
      <w:r w:rsidRPr="00683EA1">
        <w:rPr>
          <w:rFonts w:asciiTheme="minorHAnsi" w:eastAsiaTheme="minorEastAsia" w:hAnsiTheme="minorHAnsi" w:cstheme="minorBidi"/>
          <w:color w:val="auto"/>
          <w:kern w:val="2"/>
          <w:szCs w:val="22"/>
          <w:bdr w:val="none" w:sz="0" w:space="0" w:color="auto"/>
          <w:lang w:val="en-US"/>
          <w14:textOutline w14:w="0" w14:cap="rnd" w14:cmpd="sng" w14:algn="ctr">
            <w14:noFill/>
            <w14:prstDash w14:val="solid"/>
            <w14:bevel/>
          </w14:textOutline>
        </w:rPr>
        <w:t>最後，「如果有一件事可以讓人開心又平靜，我想只有『助人』這一件事。」鄭理事長鼓勵我們，當我們能學習快樂的給予，我相信施比受更為有福</w:t>
      </w:r>
      <w:r w:rsidRPr="00752FFF">
        <w:rPr>
          <w:rFonts w:asciiTheme="minorEastAsia" w:eastAsiaTheme="minorEastAsia" w:hAnsiTheme="minorEastAsia"/>
          <w:sz w:val="26"/>
          <w:szCs w:val="26"/>
        </w:rPr>
        <w:t>。</w:t>
      </w:r>
    </w:p>
    <w:p w:rsidR="00F84083" w:rsidRDefault="00F8408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EastAsia" w:eastAsiaTheme="minorEastAsia" w:hAnsiTheme="minorEastAsia" w:hint="default"/>
          <w:sz w:val="26"/>
          <w:szCs w:val="26"/>
        </w:rPr>
      </w:pPr>
    </w:p>
    <w:p w:rsidR="00F84083" w:rsidRDefault="00F8408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EastAsia" w:eastAsiaTheme="minorEastAsia" w:hAnsiTheme="minorEastAsia" w:hint="default"/>
          <w:sz w:val="26"/>
          <w:szCs w:val="26"/>
        </w:rPr>
      </w:pPr>
    </w:p>
    <w:p w:rsidR="00F84083" w:rsidRDefault="00F8408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EastAsia" w:eastAsiaTheme="minorEastAsia" w:hAnsiTheme="minorEastAsia" w:hint="default"/>
          <w:sz w:val="26"/>
          <w:szCs w:val="26"/>
        </w:rPr>
      </w:pPr>
    </w:p>
    <w:p w:rsidR="00F84083" w:rsidRDefault="00F84083" w:rsidP="00F84083">
      <w:pPr>
        <w:pStyle w:val="a4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EastAsia" w:eastAsiaTheme="minorEastAsia" w:hAnsiTheme="minorEastAsia" w:hint="default"/>
        </w:rPr>
      </w:pPr>
      <w:r>
        <w:rPr>
          <w:rFonts w:asciiTheme="minorEastAsia" w:eastAsiaTheme="minorEastAsia" w:hAnsiTheme="minorEastAsia"/>
        </w:rPr>
        <w:t>演講照片：</w:t>
      </w:r>
    </w:p>
    <w:p w:rsidR="00F84083" w:rsidRPr="00752FFF" w:rsidRDefault="00476BB9" w:rsidP="00F84083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Theme="minorEastAsia" w:eastAsiaTheme="minorEastAsia" w:hAnsiTheme="minorEastAsia" w:hint="default"/>
        </w:rPr>
      </w:pPr>
      <w:r>
        <w:rPr>
          <w:rFonts w:asciiTheme="minorEastAsia" w:eastAsiaTheme="minorEastAsia" w:hAnsiTheme="minor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0.25pt;height:142.5pt">
            <v:imagedata r:id="rId7" o:title="260640209_4476979489023065_5572349112593247223_n"/>
          </v:shape>
        </w:pict>
      </w:r>
      <w:r>
        <w:rPr>
          <w:rFonts w:asciiTheme="minorEastAsia" w:eastAsiaTheme="minorEastAsia" w:hAnsiTheme="minorEastAsia"/>
        </w:rPr>
        <w:pict>
          <v:shape id="_x0000_i1026" type="#_x0000_t75" style="width:227.25pt;height:170.25pt">
            <v:imagedata r:id="rId8" o:title="257486309_4476979352356412_5908100752715031882_n"/>
          </v:shape>
        </w:pict>
      </w:r>
      <w:r>
        <w:rPr>
          <w:rFonts w:asciiTheme="minorEastAsia" w:eastAsiaTheme="minorEastAsia" w:hAnsiTheme="minorEastAsia"/>
        </w:rPr>
        <w:pict>
          <v:shape id="_x0000_i1027" type="#_x0000_t75" style="width:230.25pt;height:172.5pt">
            <v:imagedata r:id="rId9" o:title="258503528_4476979405689740_8743780746855489165_n"/>
          </v:shape>
        </w:pict>
      </w:r>
      <w:r>
        <w:rPr>
          <w:rFonts w:asciiTheme="minorEastAsia" w:eastAsiaTheme="minorEastAsia" w:hAnsiTheme="minorEastAsia"/>
        </w:rPr>
        <w:pict>
          <v:shape id="_x0000_i1028" type="#_x0000_t75" style="width:242.25pt;height:154.5pt">
            <v:imagedata r:id="rId10" o:title="258867760_4476979425689738_8648936880285950299_n"/>
          </v:shape>
        </w:pict>
      </w:r>
    </w:p>
    <w:sectPr w:rsidR="00F84083" w:rsidRPr="00752FFF"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6FA" w:rsidRDefault="009206FA">
      <w:r>
        <w:separator/>
      </w:r>
    </w:p>
  </w:endnote>
  <w:endnote w:type="continuationSeparator" w:id="0">
    <w:p w:rsidR="009206FA" w:rsidRDefault="0092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default"/>
  </w:font>
  <w:font w:name="PingFang TC Regular">
    <w:altName w:val="Times New Roman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ingFang TC Semi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6FA" w:rsidRDefault="009206FA">
      <w:r>
        <w:separator/>
      </w:r>
    </w:p>
  </w:footnote>
  <w:footnote w:type="continuationSeparator" w:id="0">
    <w:p w:rsidR="009206FA" w:rsidRDefault="00920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C72BD"/>
    <w:multiLevelType w:val="hybridMultilevel"/>
    <w:tmpl w:val="05A4BB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070271"/>
    <w:multiLevelType w:val="hybridMultilevel"/>
    <w:tmpl w:val="BF06EE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196"/>
    <w:rsid w:val="000056B0"/>
    <w:rsid w:val="00426B7B"/>
    <w:rsid w:val="00476BB9"/>
    <w:rsid w:val="00683EA1"/>
    <w:rsid w:val="00752FFF"/>
    <w:rsid w:val="008A178F"/>
    <w:rsid w:val="009206FA"/>
    <w:rsid w:val="00A5759A"/>
    <w:rsid w:val="00B47196"/>
    <w:rsid w:val="00C76FB3"/>
    <w:rsid w:val="00D174F1"/>
    <w:rsid w:val="00DD5776"/>
    <w:rsid w:val="00F8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61E2D7"/>
  <w15:docId w15:val="{D7247D21-94F8-4895-8DA8-B1E6D1EB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預設值"/>
    <w:pPr>
      <w:spacing w:before="160" w:line="288" w:lineRule="auto"/>
    </w:pPr>
    <w:rPr>
      <w:rFonts w:ascii="Arial Unicode MS" w:eastAsia="PingFang TC Regular" w:hAnsi="Arial Unicode MS" w:cs="Arial Unicode MS" w:hint="eastAsia"/>
      <w:color w:val="000000"/>
      <w:sz w:val="24"/>
      <w:szCs w:val="24"/>
      <w:lang w:val="zh-TW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basedOn w:val="a"/>
    <w:uiPriority w:val="34"/>
    <w:qFormat/>
    <w:rsid w:val="00752FF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Chars="200" w:left="480"/>
    </w:pPr>
    <w:rPr>
      <w:rFonts w:asciiTheme="minorHAnsi" w:hAnsiTheme="minorHAnsi" w:cstheme="minorBidi"/>
      <w:kern w:val="2"/>
      <w:szCs w:val="22"/>
      <w:bdr w:val="none" w:sz="0" w:space="0" w:color="auto"/>
      <w:lang w:eastAsia="zh-TW"/>
    </w:rPr>
  </w:style>
  <w:style w:type="paragraph" w:styleId="a6">
    <w:name w:val="header"/>
    <w:basedOn w:val="a"/>
    <w:link w:val="a7"/>
    <w:uiPriority w:val="99"/>
    <w:unhideWhenUsed/>
    <w:rsid w:val="00476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76BB9"/>
    <w:rPr>
      <w:lang w:eastAsia="en-US"/>
    </w:rPr>
  </w:style>
  <w:style w:type="paragraph" w:styleId="a8">
    <w:name w:val="footer"/>
    <w:basedOn w:val="a"/>
    <w:link w:val="a9"/>
    <w:uiPriority w:val="99"/>
    <w:unhideWhenUsed/>
    <w:rsid w:val="00476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76BB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PingFang TC Semibold"/>
        <a:ea typeface="細明體"/>
        <a:cs typeface="PingFang TC Semibold"/>
      </a:majorFont>
      <a:minorFont>
        <a:latin typeface="PingFang TC Regular"/>
        <a:ea typeface="新細明體"/>
        <a:cs typeface="PingFang TC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PingFang TC Medium"/>
            <a:ea typeface="PingFang TC Medium"/>
            <a:cs typeface="PingFang TC Medium"/>
            <a:sym typeface="PingFang TC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T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banban</dc:creator>
  <cp:lastModifiedBy>Windows 使用者</cp:lastModifiedBy>
  <cp:revision>9</cp:revision>
  <dcterms:created xsi:type="dcterms:W3CDTF">2021-12-01T09:05:00Z</dcterms:created>
  <dcterms:modified xsi:type="dcterms:W3CDTF">2021-12-01T10:13:00Z</dcterms:modified>
</cp:coreProperties>
</file>