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6F225" w14:textId="4A154311" w:rsidR="00F834C4" w:rsidRPr="00D839A4" w:rsidRDefault="007D20B2" w:rsidP="00D839A4">
      <w:pPr>
        <w:widowControl/>
        <w:rPr>
          <w:rFonts w:ascii="標楷體" w:eastAsia="標楷體" w:hAnsi="標楷體"/>
          <w:b/>
          <w:szCs w:val="32"/>
        </w:rPr>
      </w:pPr>
      <w:r w:rsidRPr="00D839A4">
        <w:rPr>
          <w:rFonts w:ascii="標楷體" w:eastAsia="標楷體" w:hAnsi="標楷體" w:hint="eastAsia"/>
          <w:b/>
          <w:sz w:val="32"/>
          <w:szCs w:val="32"/>
        </w:rPr>
        <w:t>附件：活動執行成果</w:t>
      </w:r>
      <w:r w:rsidRPr="00D839A4">
        <w:rPr>
          <w:rFonts w:ascii="標楷體" w:eastAsia="標楷體" w:hAnsi="標楷體" w:hint="eastAsia"/>
          <w:b/>
          <w:szCs w:val="32"/>
        </w:rPr>
        <w:t>(</w:t>
      </w:r>
      <w:r w:rsidRPr="00D839A4">
        <w:rPr>
          <w:rFonts w:ascii="標楷體" w:eastAsia="標楷體" w:hAnsi="標楷體"/>
          <w:b/>
          <w:szCs w:val="32"/>
        </w:rPr>
        <w:t>請自行增列表格)</w:t>
      </w:r>
      <w:r w:rsidR="003A531A" w:rsidRPr="00D839A4">
        <w:rPr>
          <w:rFonts w:ascii="標楷體" w:eastAsia="標楷體" w:hAnsi="標楷體" w:hint="eastAsia"/>
          <w:b/>
          <w:color w:val="FF0000"/>
          <w:szCs w:val="32"/>
        </w:rPr>
        <w:t>(一次訪視撰寫一份成果表單)</w:t>
      </w:r>
    </w:p>
    <w:tbl>
      <w:tblPr>
        <w:tblStyle w:val="af5"/>
        <w:tblW w:w="0" w:type="auto"/>
        <w:tblLook w:val="04A0" w:firstRow="1" w:lastRow="0" w:firstColumn="1" w:lastColumn="0" w:noHBand="0" w:noVBand="1"/>
      </w:tblPr>
      <w:tblGrid>
        <w:gridCol w:w="2180"/>
        <w:gridCol w:w="2835"/>
        <w:gridCol w:w="2493"/>
        <w:gridCol w:w="2948"/>
      </w:tblGrid>
      <w:tr w:rsidR="005F51E7" w14:paraId="35404D0A" w14:textId="77777777" w:rsidTr="00480E01">
        <w:trPr>
          <w:trHeight w:val="788"/>
        </w:trPr>
        <w:tc>
          <w:tcPr>
            <w:tcW w:w="2180" w:type="dxa"/>
            <w:vAlign w:val="center"/>
          </w:tcPr>
          <w:p w14:paraId="4220E0AF" w14:textId="58CB81F4"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活動名稱</w:t>
            </w:r>
          </w:p>
        </w:tc>
        <w:tc>
          <w:tcPr>
            <w:tcW w:w="8276" w:type="dxa"/>
            <w:gridSpan w:val="3"/>
            <w:vAlign w:val="center"/>
          </w:tcPr>
          <w:p w14:paraId="2E11F75D" w14:textId="77777777" w:rsidR="00480E01" w:rsidRDefault="00480E01" w:rsidP="007D20B2">
            <w:pPr>
              <w:widowControl/>
              <w:jc w:val="both"/>
              <w:rPr>
                <w:rFonts w:ascii="標楷體" w:eastAsia="標楷體" w:hAnsi="標楷體"/>
                <w:szCs w:val="28"/>
              </w:rPr>
            </w:pPr>
            <w:r w:rsidRPr="00480E01">
              <w:rPr>
                <w:rFonts w:ascii="標楷體" w:eastAsia="標楷體" w:hAnsi="標楷體" w:hint="eastAsia"/>
                <w:szCs w:val="28"/>
              </w:rPr>
              <w:t>高等教育深耕計劃-面向三：產學合作連結</w:t>
            </w:r>
          </w:p>
          <w:p w14:paraId="6E9EFAF3" w14:textId="77777777" w:rsidR="00F0686C" w:rsidRPr="00F0686C" w:rsidRDefault="00F0686C" w:rsidP="00F0686C">
            <w:pPr>
              <w:widowControl/>
              <w:jc w:val="both"/>
              <w:rPr>
                <w:rFonts w:ascii="標楷體" w:eastAsia="標楷體" w:hAnsi="標楷體"/>
                <w:szCs w:val="28"/>
              </w:rPr>
            </w:pPr>
            <w:r w:rsidRPr="00F0686C">
              <w:rPr>
                <w:rFonts w:ascii="標楷體" w:eastAsia="標楷體" w:hAnsi="標楷體" w:hint="eastAsia"/>
                <w:szCs w:val="28"/>
              </w:rPr>
              <w:t>3-1-9聯合發展實訓基地</w:t>
            </w:r>
          </w:p>
          <w:p w14:paraId="08AECECD" w14:textId="640E215B" w:rsidR="007D20B2" w:rsidRPr="007D20B2" w:rsidRDefault="00F0686C" w:rsidP="00F0686C">
            <w:pPr>
              <w:widowControl/>
              <w:jc w:val="both"/>
              <w:rPr>
                <w:rFonts w:ascii="標楷體" w:eastAsia="標楷體" w:hAnsi="標楷體"/>
                <w:szCs w:val="28"/>
              </w:rPr>
            </w:pPr>
            <w:r w:rsidRPr="00F0686C">
              <w:rPr>
                <w:rFonts w:ascii="標楷體" w:eastAsia="標楷體" w:hAnsi="標楷體" w:hint="eastAsia"/>
                <w:szCs w:val="28"/>
              </w:rPr>
              <w:t>整合性醫養合一模式之實地參訪暨經驗分享座談</w:t>
            </w:r>
          </w:p>
        </w:tc>
      </w:tr>
      <w:tr w:rsidR="002E6B40" w14:paraId="29D68F04" w14:textId="77777777" w:rsidTr="00480E01">
        <w:trPr>
          <w:trHeight w:val="713"/>
        </w:trPr>
        <w:tc>
          <w:tcPr>
            <w:tcW w:w="2180" w:type="dxa"/>
            <w:vAlign w:val="center"/>
          </w:tcPr>
          <w:p w14:paraId="7ED845CE" w14:textId="4A8E7A90"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舉辦日期</w:t>
            </w:r>
          </w:p>
        </w:tc>
        <w:tc>
          <w:tcPr>
            <w:tcW w:w="2835" w:type="dxa"/>
            <w:vAlign w:val="center"/>
          </w:tcPr>
          <w:p w14:paraId="49FAF37C" w14:textId="64C3B8F1" w:rsidR="007D20B2" w:rsidRPr="007D20B2" w:rsidRDefault="00C837EF" w:rsidP="00FD23A0">
            <w:pPr>
              <w:widowControl/>
              <w:jc w:val="center"/>
              <w:rPr>
                <w:rFonts w:ascii="標楷體" w:eastAsia="標楷體" w:hAnsi="標楷體"/>
                <w:szCs w:val="28"/>
              </w:rPr>
            </w:pPr>
            <w:r>
              <w:rPr>
                <w:rFonts w:ascii="標楷體" w:eastAsia="標楷體" w:hAnsi="標楷體" w:hint="eastAsia"/>
                <w:szCs w:val="28"/>
              </w:rPr>
              <w:t>202</w:t>
            </w:r>
            <w:r w:rsidR="00F0686C">
              <w:rPr>
                <w:rFonts w:ascii="標楷體" w:eastAsia="標楷體" w:hAnsi="標楷體" w:hint="eastAsia"/>
                <w:szCs w:val="28"/>
              </w:rPr>
              <w:t>4</w:t>
            </w:r>
            <w:r w:rsidR="00480E01">
              <w:rPr>
                <w:rFonts w:ascii="標楷體" w:eastAsia="標楷體" w:hAnsi="標楷體"/>
                <w:szCs w:val="28"/>
              </w:rPr>
              <w:t>/</w:t>
            </w:r>
            <w:r w:rsidR="00F0686C">
              <w:rPr>
                <w:rFonts w:ascii="標楷體" w:eastAsia="標楷體" w:hAnsi="標楷體" w:hint="eastAsia"/>
                <w:szCs w:val="28"/>
              </w:rPr>
              <w:t>04</w:t>
            </w:r>
            <w:r w:rsidR="00480E01">
              <w:rPr>
                <w:rFonts w:ascii="標楷體" w:eastAsia="標楷體" w:hAnsi="標楷體"/>
                <w:szCs w:val="28"/>
              </w:rPr>
              <w:t>/</w:t>
            </w:r>
            <w:r w:rsidR="00F0686C">
              <w:rPr>
                <w:rFonts w:ascii="標楷體" w:eastAsia="標楷體" w:hAnsi="標楷體" w:hint="eastAsia"/>
                <w:szCs w:val="28"/>
              </w:rPr>
              <w:t>30</w:t>
            </w:r>
          </w:p>
        </w:tc>
        <w:tc>
          <w:tcPr>
            <w:tcW w:w="2493" w:type="dxa"/>
            <w:vAlign w:val="center"/>
          </w:tcPr>
          <w:p w14:paraId="3B5BBB6E" w14:textId="5B091E09"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舉辦時間</w:t>
            </w:r>
          </w:p>
        </w:tc>
        <w:tc>
          <w:tcPr>
            <w:tcW w:w="2948" w:type="dxa"/>
            <w:vAlign w:val="center"/>
          </w:tcPr>
          <w:p w14:paraId="49324D91" w14:textId="1A8ECA49" w:rsidR="007D20B2" w:rsidRPr="00FD23A0" w:rsidRDefault="00480E01" w:rsidP="00FD23A0">
            <w:pPr>
              <w:widowControl/>
              <w:jc w:val="center"/>
              <w:rPr>
                <w:rFonts w:ascii="標楷體" w:eastAsia="標楷體" w:hAnsi="標楷體"/>
                <w:szCs w:val="28"/>
              </w:rPr>
            </w:pPr>
            <w:r>
              <w:rPr>
                <w:rFonts w:hint="eastAsia"/>
              </w:rPr>
              <w:t>0</w:t>
            </w:r>
            <w:r>
              <w:t>8</w:t>
            </w:r>
            <w:r w:rsidR="00C837EF">
              <w:rPr>
                <w:rFonts w:hint="eastAsia"/>
              </w:rPr>
              <w:t>：</w:t>
            </w:r>
            <w:r w:rsidR="000E3911">
              <w:rPr>
                <w:rFonts w:hint="eastAsia"/>
              </w:rPr>
              <w:t>0</w:t>
            </w:r>
            <w:r>
              <w:t>0</w:t>
            </w:r>
            <w:r w:rsidR="00C837EF">
              <w:rPr>
                <w:rFonts w:hint="eastAsia"/>
              </w:rPr>
              <w:t xml:space="preserve"> - </w:t>
            </w:r>
            <w:r>
              <w:t>1</w:t>
            </w:r>
            <w:r w:rsidR="000E3911">
              <w:t>7</w:t>
            </w:r>
            <w:r w:rsidR="00C837EF">
              <w:rPr>
                <w:rFonts w:hint="eastAsia"/>
              </w:rPr>
              <w:t>：</w:t>
            </w:r>
            <w:r w:rsidR="00C837EF">
              <w:rPr>
                <w:rFonts w:hint="eastAsia"/>
              </w:rPr>
              <w:t>00</w:t>
            </w:r>
          </w:p>
        </w:tc>
      </w:tr>
      <w:tr w:rsidR="002E6B40" w14:paraId="0DB47B90" w14:textId="77777777" w:rsidTr="00480E01">
        <w:trPr>
          <w:trHeight w:val="681"/>
        </w:trPr>
        <w:tc>
          <w:tcPr>
            <w:tcW w:w="2180" w:type="dxa"/>
            <w:vAlign w:val="center"/>
          </w:tcPr>
          <w:p w14:paraId="728B91AC" w14:textId="4C39C074"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主辦單位</w:t>
            </w:r>
          </w:p>
        </w:tc>
        <w:tc>
          <w:tcPr>
            <w:tcW w:w="2835" w:type="dxa"/>
            <w:vAlign w:val="center"/>
          </w:tcPr>
          <w:p w14:paraId="68D0FE0F" w14:textId="77777777" w:rsidR="00480E01" w:rsidRDefault="00480E01" w:rsidP="00FD23A0">
            <w:pPr>
              <w:widowControl/>
              <w:jc w:val="center"/>
              <w:rPr>
                <w:rFonts w:ascii="標楷體" w:eastAsia="標楷體" w:hAnsi="標楷體"/>
                <w:szCs w:val="28"/>
              </w:rPr>
            </w:pPr>
            <w:r>
              <w:rPr>
                <w:rFonts w:ascii="標楷體" w:eastAsia="標楷體" w:hAnsi="標楷體" w:hint="eastAsia"/>
                <w:szCs w:val="28"/>
              </w:rPr>
              <w:t>精準健康學院</w:t>
            </w:r>
          </w:p>
          <w:p w14:paraId="6F605783" w14:textId="010358EB" w:rsidR="007D20B2" w:rsidRPr="007D20B2" w:rsidRDefault="00480E01" w:rsidP="00FD23A0">
            <w:pPr>
              <w:widowControl/>
              <w:jc w:val="center"/>
              <w:rPr>
                <w:rFonts w:ascii="標楷體" w:eastAsia="標楷體" w:hAnsi="標楷體"/>
                <w:szCs w:val="28"/>
              </w:rPr>
            </w:pPr>
            <w:r>
              <w:rPr>
                <w:rFonts w:ascii="標楷體" w:eastAsia="標楷體" w:hAnsi="標楷體" w:hint="eastAsia"/>
                <w:szCs w:val="28"/>
              </w:rPr>
              <w:t>高齡健康管理學研究所</w:t>
            </w:r>
          </w:p>
        </w:tc>
        <w:tc>
          <w:tcPr>
            <w:tcW w:w="2493" w:type="dxa"/>
            <w:vAlign w:val="center"/>
          </w:tcPr>
          <w:p w14:paraId="5E0A294F" w14:textId="11E6083A"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舉辦地點</w:t>
            </w:r>
          </w:p>
        </w:tc>
        <w:tc>
          <w:tcPr>
            <w:tcW w:w="2948" w:type="dxa"/>
            <w:vAlign w:val="center"/>
          </w:tcPr>
          <w:p w14:paraId="46DFAB1E" w14:textId="5EB58F40" w:rsidR="000E3911" w:rsidRPr="006810EA" w:rsidRDefault="00F0686C" w:rsidP="00FD23A0">
            <w:pPr>
              <w:widowControl/>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清福安養中心</w:t>
            </w:r>
          </w:p>
        </w:tc>
      </w:tr>
      <w:tr w:rsidR="002E6B40" w14:paraId="59175602" w14:textId="77777777" w:rsidTr="00480E01">
        <w:tc>
          <w:tcPr>
            <w:tcW w:w="2180" w:type="dxa"/>
            <w:vAlign w:val="center"/>
          </w:tcPr>
          <w:p w14:paraId="06925317" w14:textId="764174C7"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參與人數</w:t>
            </w:r>
          </w:p>
        </w:tc>
        <w:tc>
          <w:tcPr>
            <w:tcW w:w="2835" w:type="dxa"/>
            <w:vAlign w:val="center"/>
          </w:tcPr>
          <w:p w14:paraId="368A3BE6" w14:textId="3DB8EC22" w:rsidR="007D20B2" w:rsidRPr="007D20B2" w:rsidRDefault="00F0686C" w:rsidP="00FD23A0">
            <w:pPr>
              <w:widowControl/>
              <w:jc w:val="center"/>
              <w:rPr>
                <w:rFonts w:ascii="標楷體" w:eastAsia="標楷體" w:hAnsi="標楷體"/>
                <w:szCs w:val="28"/>
              </w:rPr>
            </w:pPr>
            <w:r>
              <w:rPr>
                <w:rFonts w:ascii="標楷體" w:eastAsia="標楷體" w:hAnsi="標楷體" w:hint="eastAsia"/>
                <w:szCs w:val="28"/>
              </w:rPr>
              <w:t>26</w:t>
            </w:r>
          </w:p>
        </w:tc>
        <w:tc>
          <w:tcPr>
            <w:tcW w:w="2493" w:type="dxa"/>
            <w:vAlign w:val="center"/>
          </w:tcPr>
          <w:p w14:paraId="638E0646" w14:textId="7B47D253" w:rsidR="007D20B2" w:rsidRDefault="007D20B2" w:rsidP="003A531A">
            <w:pPr>
              <w:widowControl/>
              <w:jc w:val="both"/>
              <w:rPr>
                <w:rFonts w:ascii="標楷體" w:eastAsia="標楷體" w:hAnsi="標楷體"/>
                <w:szCs w:val="28"/>
              </w:rPr>
            </w:pPr>
            <w:r w:rsidRPr="007D20B2">
              <w:rPr>
                <w:rFonts w:ascii="標楷體" w:eastAsia="標楷體" w:hAnsi="標楷體" w:hint="eastAsia"/>
                <w:szCs w:val="28"/>
              </w:rPr>
              <w:t>滿意度</w:t>
            </w:r>
            <w:r w:rsidR="003A531A">
              <w:rPr>
                <w:rFonts w:ascii="標楷體" w:eastAsia="標楷體" w:hAnsi="標楷體" w:hint="eastAsia"/>
                <w:szCs w:val="28"/>
              </w:rPr>
              <w:t>總平均分數</w:t>
            </w:r>
          </w:p>
          <w:p w14:paraId="7028B647" w14:textId="610440D8" w:rsidR="003A531A" w:rsidRPr="007D20B2" w:rsidRDefault="003A531A" w:rsidP="003A531A">
            <w:pPr>
              <w:widowControl/>
              <w:jc w:val="both"/>
              <w:rPr>
                <w:rFonts w:ascii="標楷體" w:eastAsia="標楷體" w:hAnsi="標楷體"/>
                <w:szCs w:val="28"/>
              </w:rPr>
            </w:pPr>
            <w:r w:rsidRPr="003A531A">
              <w:rPr>
                <w:rFonts w:ascii="標楷體" w:eastAsia="標楷體" w:hAnsi="標楷體" w:hint="eastAsia"/>
                <w:color w:val="FF0000"/>
                <w:sz w:val="22"/>
                <w:szCs w:val="28"/>
              </w:rPr>
              <w:t>(</w:t>
            </w:r>
            <w:r w:rsidR="00D014D4">
              <w:rPr>
                <w:rFonts w:ascii="標楷體" w:eastAsia="標楷體" w:hAnsi="標楷體" w:hint="eastAsia"/>
                <w:color w:val="FF0000"/>
                <w:sz w:val="22"/>
                <w:szCs w:val="28"/>
              </w:rPr>
              <w:t>滿分5分</w:t>
            </w:r>
            <w:r w:rsidRPr="003A531A">
              <w:rPr>
                <w:rFonts w:ascii="標楷體" w:eastAsia="標楷體" w:hAnsi="標楷體" w:hint="eastAsia"/>
                <w:color w:val="FF0000"/>
                <w:sz w:val="22"/>
                <w:szCs w:val="28"/>
              </w:rPr>
              <w:t>)</w:t>
            </w:r>
          </w:p>
        </w:tc>
        <w:tc>
          <w:tcPr>
            <w:tcW w:w="2948" w:type="dxa"/>
            <w:vAlign w:val="center"/>
          </w:tcPr>
          <w:p w14:paraId="64E5A5D2" w14:textId="14BBC724" w:rsidR="007D20B2" w:rsidRPr="006810EA" w:rsidRDefault="005B2D15" w:rsidP="005B2D15">
            <w:pPr>
              <w:widowControl/>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6229B0">
              <w:rPr>
                <w:rFonts w:ascii="標楷體" w:eastAsia="標楷體" w:hAnsi="標楷體" w:hint="eastAsia"/>
                <w:color w:val="000000" w:themeColor="text1"/>
                <w:sz w:val="28"/>
                <w:szCs w:val="28"/>
              </w:rPr>
              <w:t xml:space="preserve">    4.83</w:t>
            </w:r>
          </w:p>
        </w:tc>
      </w:tr>
      <w:tr w:rsidR="005F51E7" w14:paraId="728A85B4" w14:textId="77777777" w:rsidTr="00480E01">
        <w:trPr>
          <w:trHeight w:val="2258"/>
        </w:trPr>
        <w:tc>
          <w:tcPr>
            <w:tcW w:w="2180" w:type="dxa"/>
            <w:vAlign w:val="center"/>
          </w:tcPr>
          <w:p w14:paraId="036DEE42" w14:textId="2FB2D84A"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執行成果概述</w:t>
            </w:r>
          </w:p>
        </w:tc>
        <w:tc>
          <w:tcPr>
            <w:tcW w:w="8276" w:type="dxa"/>
            <w:gridSpan w:val="3"/>
            <w:vAlign w:val="center"/>
          </w:tcPr>
          <w:p w14:paraId="6C4896DC" w14:textId="75FD5A9A" w:rsidR="00D23013" w:rsidRPr="00D23013" w:rsidRDefault="00D23013" w:rsidP="00DD26FA">
            <w:pPr>
              <w:widowControl/>
              <w:snapToGrid w:val="0"/>
              <w:rPr>
                <w:rFonts w:ascii="標楷體" w:eastAsia="標楷體" w:hAnsi="標楷體"/>
                <w:sz w:val="28"/>
                <w:szCs w:val="28"/>
              </w:rPr>
            </w:pPr>
            <w:r w:rsidRPr="00D23013">
              <w:rPr>
                <w:rFonts w:ascii="標楷體" w:eastAsia="標楷體" w:hAnsi="標楷體" w:hint="eastAsia"/>
                <w:sz w:val="28"/>
                <w:szCs w:val="28"/>
              </w:rPr>
              <w:t>融入社區&amp;醫養合一的清福安養院</w:t>
            </w:r>
          </w:p>
          <w:p w14:paraId="4F374AA6" w14:textId="7F0F76E3" w:rsidR="00D23013" w:rsidRPr="00D23013" w:rsidRDefault="00DD26FA" w:rsidP="00DD26FA">
            <w:pPr>
              <w:widowControl/>
              <w:snapToGrid w:val="0"/>
              <w:rPr>
                <w:rFonts w:ascii="標楷體" w:eastAsia="標楷體" w:hAnsi="標楷體"/>
                <w:sz w:val="28"/>
                <w:szCs w:val="28"/>
              </w:rPr>
            </w:pPr>
            <w:r>
              <w:rPr>
                <w:rFonts w:ascii="標楷體" w:eastAsia="標楷體" w:hAnsi="標楷體" w:hint="eastAsia"/>
                <w:sz w:val="28"/>
                <w:szCs w:val="28"/>
              </w:rPr>
              <w:t xml:space="preserve">   參</w:t>
            </w:r>
            <w:r w:rsidR="00D23013" w:rsidRPr="00D23013">
              <w:rPr>
                <w:rFonts w:ascii="標楷體" w:eastAsia="標楷體" w:hAnsi="標楷體" w:hint="eastAsia"/>
                <w:sz w:val="28"/>
                <w:szCs w:val="28"/>
              </w:rPr>
              <w:t>訪台北三峽清福安養院的經驗讓</w:t>
            </w:r>
            <w:r w:rsidR="00D23013">
              <w:rPr>
                <w:rFonts w:ascii="標楷體" w:eastAsia="標楷體" w:hAnsi="標楷體" w:hint="eastAsia"/>
                <w:sz w:val="28"/>
                <w:szCs w:val="28"/>
              </w:rPr>
              <w:t>師生們</w:t>
            </w:r>
            <w:r w:rsidR="00D23013" w:rsidRPr="00D23013">
              <w:rPr>
                <w:rFonts w:ascii="標楷體" w:eastAsia="標楷體" w:hAnsi="標楷體" w:hint="eastAsia"/>
                <w:sz w:val="28"/>
                <w:szCs w:val="28"/>
              </w:rPr>
              <w:t>對於融合社區和醫療照護的模式有了深入的了解。清福安養院以其醫養合一的服務和融入社區的照護方式在業界獲得了極高的評價和信任。</w:t>
            </w:r>
          </w:p>
          <w:p w14:paraId="5D4D1A84" w14:textId="30B50DA6" w:rsidR="00D23013" w:rsidRPr="00D23013" w:rsidRDefault="00DD26FA" w:rsidP="00DD26FA">
            <w:pPr>
              <w:widowControl/>
              <w:snapToGrid w:val="0"/>
              <w:rPr>
                <w:rFonts w:ascii="標楷體" w:eastAsia="標楷體" w:hAnsi="標楷體"/>
                <w:sz w:val="28"/>
                <w:szCs w:val="28"/>
              </w:rPr>
            </w:pPr>
            <w:r>
              <w:rPr>
                <w:rFonts w:ascii="標楷體" w:eastAsia="標楷體" w:hAnsi="標楷體" w:hint="eastAsia"/>
                <w:sz w:val="28"/>
                <w:szCs w:val="28"/>
              </w:rPr>
              <w:t xml:space="preserve">   </w:t>
            </w:r>
            <w:r w:rsidR="00D23013" w:rsidRPr="00D23013">
              <w:rPr>
                <w:rFonts w:ascii="標楷體" w:eastAsia="標楷體" w:hAnsi="標楷體" w:hint="eastAsia"/>
                <w:sz w:val="28"/>
                <w:szCs w:val="28"/>
              </w:rPr>
              <w:t>首先，院內設置了祥福診所，方便居民就醫，長輩只需搭乘電梯便能快速看診。此外，院區鄰近恩主公醫院，提供緊急醫療支援，為居民提供了安心放心的就醫環境。其次，清福安養院結合了專業健康管理和智慧照護，利用智慧科技照顧居民，智能管家隨時掌握長者的健康狀況，智慧藥局則有效整合藥物，減少藥物交互作用，提供優質的照護品質。這種整合性的健康管理讓居民和家屬更加放心和安心。</w:t>
            </w:r>
          </w:p>
          <w:p w14:paraId="63509147" w14:textId="74A17D2B" w:rsidR="00D23013" w:rsidRPr="00D23013" w:rsidRDefault="00D52B86" w:rsidP="00DD26FA">
            <w:pPr>
              <w:widowControl/>
              <w:snapToGrid w:val="0"/>
              <w:rPr>
                <w:rFonts w:ascii="標楷體" w:eastAsia="標楷體" w:hAnsi="標楷體"/>
                <w:sz w:val="28"/>
                <w:szCs w:val="28"/>
              </w:rPr>
            </w:pPr>
            <w:r>
              <w:rPr>
                <w:rFonts w:ascii="標楷體" w:eastAsia="標楷體" w:hAnsi="標楷體" w:hint="eastAsia"/>
                <w:sz w:val="28"/>
                <w:szCs w:val="28"/>
              </w:rPr>
              <w:t xml:space="preserve">   </w:t>
            </w:r>
            <w:r w:rsidR="00D23013" w:rsidRPr="00D23013">
              <w:rPr>
                <w:rFonts w:ascii="標楷體" w:eastAsia="標楷體" w:hAnsi="標楷體" w:hint="eastAsia"/>
                <w:sz w:val="28"/>
                <w:szCs w:val="28"/>
              </w:rPr>
              <w:t>另外，院內的親銀共融計畫特別令人感動。透過孩童與長者的互動，孩童的笑聲成為長者最好的治療，帶來無限的喜悅和陪伴。音樂聊天室和日日春烹飪達人活動則豐富了居民的生活，讓他們能夠享受到美好的日常生活。</w:t>
            </w:r>
          </w:p>
          <w:p w14:paraId="14145452" w14:textId="2DD20134" w:rsidR="00D23013" w:rsidRPr="00D23013" w:rsidRDefault="00D52B86" w:rsidP="00DD26FA">
            <w:pPr>
              <w:widowControl/>
              <w:snapToGrid w:val="0"/>
              <w:rPr>
                <w:rFonts w:ascii="標楷體" w:eastAsia="標楷體" w:hAnsi="標楷體"/>
                <w:sz w:val="28"/>
                <w:szCs w:val="28"/>
              </w:rPr>
            </w:pPr>
            <w:r>
              <w:rPr>
                <w:rFonts w:ascii="標楷體" w:eastAsia="標楷體" w:hAnsi="標楷體" w:hint="eastAsia"/>
                <w:sz w:val="28"/>
                <w:szCs w:val="28"/>
              </w:rPr>
              <w:t xml:space="preserve">   </w:t>
            </w:r>
            <w:r w:rsidR="00D23013" w:rsidRPr="00D23013">
              <w:rPr>
                <w:rFonts w:ascii="標楷體" w:eastAsia="標楷體" w:hAnsi="標楷體" w:hint="eastAsia"/>
                <w:sz w:val="28"/>
                <w:szCs w:val="28"/>
              </w:rPr>
              <w:t>最讓人驚豔的是，清福安養院不僅致力於提供優質的醫療和照護，還推動長者參與「金齡學堂」的活動，如同學校般的課程，讓長者在機構內也能擁有生活目標和豐富的生活內容。這種創新的做法讓我深感敬佩，清福安養院真正將養老院打造成了一個充滿活力和學習氛圍的社區。</w:t>
            </w:r>
          </w:p>
          <w:p w14:paraId="372DC926" w14:textId="1691A25A" w:rsidR="0065661F" w:rsidRDefault="00D23013" w:rsidP="00DD26FA">
            <w:pPr>
              <w:widowControl/>
              <w:snapToGrid w:val="0"/>
              <w:rPr>
                <w:rFonts w:ascii="標楷體" w:eastAsia="標楷體" w:hAnsi="標楷體"/>
                <w:sz w:val="28"/>
                <w:szCs w:val="28"/>
              </w:rPr>
            </w:pPr>
            <w:r>
              <w:rPr>
                <w:rFonts w:ascii="標楷體" w:eastAsia="標楷體" w:hAnsi="標楷體" w:hint="eastAsia"/>
                <w:sz w:val="28"/>
                <w:szCs w:val="28"/>
              </w:rPr>
              <w:t xml:space="preserve">   本</w:t>
            </w:r>
            <w:r w:rsidRPr="00D23013">
              <w:rPr>
                <w:rFonts w:ascii="標楷體" w:eastAsia="標楷體" w:hAnsi="標楷體" w:hint="eastAsia"/>
                <w:sz w:val="28"/>
                <w:szCs w:val="28"/>
              </w:rPr>
              <w:t>次參訪讓</w:t>
            </w:r>
            <w:r>
              <w:rPr>
                <w:rFonts w:ascii="標楷體" w:eastAsia="標楷體" w:hAnsi="標楷體" w:hint="eastAsia"/>
                <w:sz w:val="28"/>
                <w:szCs w:val="28"/>
              </w:rPr>
              <w:t>全體師生</w:t>
            </w:r>
            <w:r w:rsidRPr="00D23013">
              <w:rPr>
                <w:rFonts w:ascii="標楷體" w:eastAsia="標楷體" w:hAnsi="標楷體" w:hint="eastAsia"/>
                <w:sz w:val="28"/>
                <w:szCs w:val="28"/>
              </w:rPr>
              <w:t>對清福安養院的經營模式和對長者的關懷方式有了全新的認識。他們不僅提供了專業的醫療和照護，更通過融入社區和創新的活動，讓居民擁有豐富、有意義的生活。這樣的模式給予了我們對長照服務更廣泛的思考和啟發，我</w:t>
            </w:r>
            <w:r>
              <w:rPr>
                <w:rFonts w:ascii="標楷體" w:eastAsia="標楷體" w:hAnsi="標楷體" w:hint="eastAsia"/>
                <w:sz w:val="28"/>
                <w:szCs w:val="28"/>
              </w:rPr>
              <w:t>們</w:t>
            </w:r>
            <w:r w:rsidRPr="00D23013">
              <w:rPr>
                <w:rFonts w:ascii="標楷體" w:eastAsia="標楷體" w:hAnsi="標楷體" w:hint="eastAsia"/>
                <w:sz w:val="28"/>
                <w:szCs w:val="28"/>
              </w:rPr>
              <w:t>希望將這些寶貴的經驗</w:t>
            </w:r>
            <w:r>
              <w:rPr>
                <w:rFonts w:ascii="標楷體" w:eastAsia="標楷體" w:hAnsi="標楷體" w:hint="eastAsia"/>
                <w:sz w:val="28"/>
                <w:szCs w:val="28"/>
              </w:rPr>
              <w:t>融入教師課程教學與同學實務工作</w:t>
            </w:r>
            <w:r w:rsidRPr="00D23013">
              <w:rPr>
                <w:rFonts w:ascii="標楷體" w:eastAsia="標楷體" w:hAnsi="標楷體" w:hint="eastAsia"/>
                <w:sz w:val="28"/>
                <w:szCs w:val="28"/>
              </w:rPr>
              <w:t>中，繼續推動醫養合一的理念，為社區和長者提供更好的支持和關懷。</w:t>
            </w:r>
          </w:p>
        </w:tc>
      </w:tr>
      <w:tr w:rsidR="005F51E7" w14:paraId="07E294EC" w14:textId="77777777" w:rsidTr="00480E01">
        <w:trPr>
          <w:trHeight w:val="6901"/>
        </w:trPr>
        <w:tc>
          <w:tcPr>
            <w:tcW w:w="2180" w:type="dxa"/>
            <w:vAlign w:val="center"/>
          </w:tcPr>
          <w:p w14:paraId="61C8DF86" w14:textId="77C04D97" w:rsidR="007D20B2" w:rsidRPr="007D20B2" w:rsidRDefault="007D20B2" w:rsidP="007D20B2">
            <w:pPr>
              <w:widowControl/>
              <w:jc w:val="both"/>
              <w:rPr>
                <w:rFonts w:ascii="標楷體" w:eastAsia="標楷體" w:hAnsi="標楷體"/>
                <w:szCs w:val="28"/>
              </w:rPr>
            </w:pPr>
            <w:r w:rsidRPr="007D20B2">
              <w:rPr>
                <w:rFonts w:ascii="標楷體" w:eastAsia="標楷體" w:hAnsi="標楷體" w:hint="eastAsia"/>
                <w:szCs w:val="28"/>
              </w:rPr>
              <w:t>動剪影</w:t>
            </w:r>
          </w:p>
          <w:p w14:paraId="11BB9A37" w14:textId="149DEAD7" w:rsidR="007D20B2" w:rsidRDefault="007D20B2" w:rsidP="00F17597">
            <w:pPr>
              <w:widowControl/>
              <w:jc w:val="both"/>
              <w:rPr>
                <w:rFonts w:ascii="標楷體" w:eastAsia="標楷體" w:hAnsi="標楷體"/>
                <w:szCs w:val="28"/>
              </w:rPr>
            </w:pPr>
            <w:r w:rsidRPr="007D20B2">
              <w:rPr>
                <w:rFonts w:ascii="標楷體" w:eastAsia="標楷體" w:hAnsi="標楷體" w:hint="eastAsia"/>
                <w:szCs w:val="28"/>
              </w:rPr>
              <w:t>(檢附照片</w:t>
            </w:r>
            <w:r w:rsidR="006810EA">
              <w:rPr>
                <w:rFonts w:ascii="標楷體" w:eastAsia="標楷體" w:hAnsi="標楷體" w:hint="eastAsia"/>
                <w:szCs w:val="28"/>
              </w:rPr>
              <w:t>及</w:t>
            </w:r>
            <w:r w:rsidRPr="007D20B2">
              <w:rPr>
                <w:rFonts w:ascii="標楷體" w:eastAsia="標楷體" w:hAnsi="標楷體" w:hint="eastAsia"/>
                <w:szCs w:val="28"/>
              </w:rPr>
              <w:t>圖說)</w:t>
            </w:r>
          </w:p>
          <w:p w14:paraId="1BE7C6C9" w14:textId="2E997776" w:rsidR="0050449E" w:rsidRPr="007D20B2" w:rsidRDefault="0050449E" w:rsidP="00F17597">
            <w:pPr>
              <w:widowControl/>
              <w:jc w:val="both"/>
              <w:rPr>
                <w:rFonts w:ascii="標楷體" w:eastAsia="標楷體" w:hAnsi="標楷體"/>
                <w:szCs w:val="28"/>
              </w:rPr>
            </w:pPr>
          </w:p>
        </w:tc>
        <w:tc>
          <w:tcPr>
            <w:tcW w:w="8276" w:type="dxa"/>
            <w:gridSpan w:val="3"/>
            <w:vAlign w:val="center"/>
          </w:tcPr>
          <w:p w14:paraId="7D5F3E3B" w14:textId="20CC2AC1" w:rsidR="007D20B2" w:rsidRDefault="00684E9B">
            <w:pPr>
              <w:widowControl/>
              <w:rPr>
                <w:rFonts w:ascii="標楷體" w:eastAsia="標楷體" w:hAnsi="標楷體"/>
                <w:noProof/>
                <w:sz w:val="28"/>
                <w:szCs w:val="28"/>
              </w:rPr>
            </w:pPr>
            <w:r>
              <w:rPr>
                <w:noProof/>
              </w:rPr>
              <w:t xml:space="preserve"> </w:t>
            </w:r>
            <w:r w:rsidR="00D23013">
              <w:rPr>
                <w:noProof/>
              </w:rPr>
              <w:drawing>
                <wp:inline distT="0" distB="0" distL="0" distR="0" wp14:anchorId="5390F991" wp14:editId="39427CD2">
                  <wp:extent cx="3827780" cy="2560047"/>
                  <wp:effectExtent l="0" t="0" r="1270" b="0"/>
                  <wp:docPr id="159384128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841289" name=""/>
                          <pic:cNvPicPr/>
                        </pic:nvPicPr>
                        <pic:blipFill>
                          <a:blip r:embed="rId8"/>
                          <a:stretch>
                            <a:fillRect/>
                          </a:stretch>
                        </pic:blipFill>
                        <pic:spPr>
                          <a:xfrm>
                            <a:off x="0" y="0"/>
                            <a:ext cx="3839416" cy="2567829"/>
                          </a:xfrm>
                          <a:prstGeom prst="rect">
                            <a:avLst/>
                          </a:prstGeom>
                        </pic:spPr>
                      </pic:pic>
                    </a:graphicData>
                  </a:graphic>
                </wp:inline>
              </w:drawing>
            </w:r>
          </w:p>
          <w:p w14:paraId="00186DF9" w14:textId="3F2E86A5" w:rsidR="003F0280" w:rsidRDefault="003F0280" w:rsidP="003F0280">
            <w:pPr>
              <w:rPr>
                <w:rFonts w:ascii="標楷體" w:eastAsia="標楷體" w:hAnsi="標楷體"/>
                <w:sz w:val="28"/>
                <w:szCs w:val="28"/>
              </w:rPr>
            </w:pPr>
            <w:r>
              <w:rPr>
                <w:rFonts w:ascii="標楷體" w:eastAsia="標楷體" w:hAnsi="標楷體" w:hint="eastAsia"/>
                <w:sz w:val="28"/>
                <w:szCs w:val="28"/>
              </w:rPr>
              <w:t>所有參訪人員在</w:t>
            </w:r>
            <w:r w:rsidR="00D23013">
              <w:rPr>
                <w:rFonts w:ascii="標楷體" w:eastAsia="標楷體" w:hAnsi="標楷體" w:hint="eastAsia"/>
                <w:sz w:val="28"/>
                <w:szCs w:val="28"/>
              </w:rPr>
              <w:t>清福</w:t>
            </w:r>
            <w:r w:rsidR="002E6B40">
              <w:rPr>
                <w:rFonts w:ascii="標楷體" w:eastAsia="標楷體" w:hAnsi="標楷體" w:hint="eastAsia"/>
                <w:sz w:val="28"/>
                <w:szCs w:val="28"/>
              </w:rPr>
              <w:t>安養中心</w:t>
            </w:r>
            <w:r>
              <w:rPr>
                <w:rFonts w:ascii="標楷體" w:eastAsia="標楷體" w:hAnsi="標楷體" w:hint="eastAsia"/>
                <w:sz w:val="28"/>
                <w:szCs w:val="28"/>
              </w:rPr>
              <w:t>合影</w:t>
            </w:r>
          </w:p>
          <w:p w14:paraId="73BDE50E" w14:textId="46BB4600" w:rsidR="007D42D5" w:rsidRDefault="00684E9B" w:rsidP="003F0280">
            <w:pPr>
              <w:rPr>
                <w:noProof/>
              </w:rPr>
            </w:pPr>
            <w:r>
              <w:rPr>
                <w:noProof/>
              </w:rPr>
              <w:t xml:space="preserve"> </w:t>
            </w:r>
            <w:r w:rsidR="00D23013">
              <w:rPr>
                <w:noProof/>
              </w:rPr>
              <w:drawing>
                <wp:inline distT="0" distB="0" distL="0" distR="0" wp14:anchorId="16100C24" wp14:editId="02CF3B12">
                  <wp:extent cx="3578173" cy="2683801"/>
                  <wp:effectExtent l="0" t="0" r="3810" b="2540"/>
                  <wp:docPr id="123016487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64871" name=""/>
                          <pic:cNvPicPr/>
                        </pic:nvPicPr>
                        <pic:blipFill>
                          <a:blip r:embed="rId9"/>
                          <a:stretch>
                            <a:fillRect/>
                          </a:stretch>
                        </pic:blipFill>
                        <pic:spPr>
                          <a:xfrm>
                            <a:off x="0" y="0"/>
                            <a:ext cx="3586803" cy="2690274"/>
                          </a:xfrm>
                          <a:prstGeom prst="rect">
                            <a:avLst/>
                          </a:prstGeom>
                        </pic:spPr>
                      </pic:pic>
                    </a:graphicData>
                  </a:graphic>
                </wp:inline>
              </w:drawing>
            </w:r>
          </w:p>
          <w:p w14:paraId="1668F931" w14:textId="2427ED16" w:rsidR="007D42D5" w:rsidRDefault="007D42D5" w:rsidP="003F0280">
            <w:pPr>
              <w:rPr>
                <w:rFonts w:ascii="標楷體" w:eastAsia="標楷體" w:hAnsi="標楷體"/>
                <w:sz w:val="28"/>
                <w:szCs w:val="28"/>
              </w:rPr>
            </w:pPr>
            <w:r w:rsidRPr="007D42D5">
              <w:rPr>
                <w:rFonts w:ascii="標楷體" w:eastAsia="標楷體" w:hAnsi="標楷體" w:hint="eastAsia"/>
                <w:sz w:val="28"/>
                <w:szCs w:val="28"/>
              </w:rPr>
              <w:t>與</w:t>
            </w:r>
            <w:r w:rsidR="00D23013">
              <w:rPr>
                <w:rFonts w:ascii="標楷體" w:eastAsia="標楷體" w:hAnsi="標楷體" w:hint="eastAsia"/>
                <w:sz w:val="28"/>
                <w:szCs w:val="28"/>
              </w:rPr>
              <w:t>清福</w:t>
            </w:r>
            <w:r w:rsidRPr="007D42D5">
              <w:rPr>
                <w:rFonts w:ascii="標楷體" w:eastAsia="標楷體" w:hAnsi="標楷體" w:hint="eastAsia"/>
                <w:sz w:val="28"/>
                <w:szCs w:val="28"/>
              </w:rPr>
              <w:t>安養中心</w:t>
            </w:r>
            <w:r w:rsidR="00DD26FA">
              <w:rPr>
                <w:rFonts w:ascii="標楷體" w:eastAsia="標楷體" w:hAnsi="標楷體" w:hint="eastAsia"/>
                <w:sz w:val="28"/>
                <w:szCs w:val="28"/>
              </w:rPr>
              <w:t>人事室</w:t>
            </w:r>
            <w:r w:rsidR="00D23013">
              <w:rPr>
                <w:rFonts w:ascii="標楷體" w:eastAsia="標楷體" w:hAnsi="標楷體" w:hint="eastAsia"/>
                <w:sz w:val="28"/>
                <w:szCs w:val="28"/>
              </w:rPr>
              <w:t>關副</w:t>
            </w:r>
            <w:r w:rsidRPr="007D42D5">
              <w:rPr>
                <w:rFonts w:ascii="標楷體" w:eastAsia="標楷體" w:hAnsi="標楷體" w:hint="eastAsia"/>
                <w:sz w:val="28"/>
                <w:szCs w:val="28"/>
              </w:rPr>
              <w:t>主任進行交流座談</w:t>
            </w:r>
          </w:p>
          <w:p w14:paraId="708C6AA3" w14:textId="430E585D" w:rsidR="007D42D5" w:rsidRDefault="00DD26FA" w:rsidP="003F0280">
            <w:pPr>
              <w:rPr>
                <w:rFonts w:ascii="標楷體" w:eastAsia="標楷體" w:hAnsi="標楷體"/>
                <w:sz w:val="28"/>
                <w:szCs w:val="28"/>
              </w:rPr>
            </w:pPr>
            <w:r>
              <w:rPr>
                <w:noProof/>
              </w:rPr>
              <w:drawing>
                <wp:inline distT="0" distB="0" distL="0" distR="0" wp14:anchorId="1860CDEA" wp14:editId="765EAA37">
                  <wp:extent cx="3768725" cy="2826724"/>
                  <wp:effectExtent l="0" t="0" r="3175" b="0"/>
                  <wp:docPr id="70070972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709728" name=""/>
                          <pic:cNvPicPr/>
                        </pic:nvPicPr>
                        <pic:blipFill>
                          <a:blip r:embed="rId10"/>
                          <a:stretch>
                            <a:fillRect/>
                          </a:stretch>
                        </pic:blipFill>
                        <pic:spPr>
                          <a:xfrm>
                            <a:off x="0" y="0"/>
                            <a:ext cx="3782692" cy="2837200"/>
                          </a:xfrm>
                          <a:prstGeom prst="rect">
                            <a:avLst/>
                          </a:prstGeom>
                        </pic:spPr>
                      </pic:pic>
                    </a:graphicData>
                  </a:graphic>
                </wp:inline>
              </w:drawing>
            </w:r>
          </w:p>
          <w:p w14:paraId="2706DC33" w14:textId="3931CCEE" w:rsidR="007D42D5" w:rsidRDefault="00DD26FA" w:rsidP="003F0280">
            <w:pPr>
              <w:rPr>
                <w:rFonts w:ascii="標楷體" w:eastAsia="標楷體" w:hAnsi="標楷體"/>
                <w:noProof/>
                <w:sz w:val="28"/>
                <w:szCs w:val="28"/>
              </w:rPr>
            </w:pPr>
            <w:r>
              <w:rPr>
                <w:rFonts w:ascii="標楷體" w:eastAsia="標楷體" w:hAnsi="標楷體" w:hint="eastAsia"/>
                <w:noProof/>
                <w:sz w:val="28"/>
                <w:szCs w:val="28"/>
              </w:rPr>
              <w:t>清福一館</w:t>
            </w:r>
            <w:r w:rsidR="00D52B86">
              <w:rPr>
                <w:rFonts w:ascii="標楷體" w:eastAsia="標楷體" w:hAnsi="標楷體" w:hint="eastAsia"/>
                <w:noProof/>
                <w:sz w:val="28"/>
                <w:szCs w:val="28"/>
              </w:rPr>
              <w:t>護理</w:t>
            </w:r>
            <w:r>
              <w:rPr>
                <w:rFonts w:ascii="標楷體" w:eastAsia="標楷體" w:hAnsi="標楷體" w:hint="eastAsia"/>
                <w:noProof/>
                <w:sz w:val="28"/>
                <w:szCs w:val="28"/>
              </w:rPr>
              <w:t>主任介紹智慧白板</w:t>
            </w:r>
          </w:p>
          <w:p w14:paraId="2B43535A" w14:textId="0DB158E4" w:rsidR="001A6777" w:rsidRDefault="00DD26FA" w:rsidP="003F0280">
            <w:pPr>
              <w:rPr>
                <w:rFonts w:ascii="標楷體" w:eastAsia="標楷體" w:hAnsi="標楷體"/>
                <w:noProof/>
                <w:sz w:val="28"/>
                <w:szCs w:val="28"/>
              </w:rPr>
            </w:pPr>
            <w:r>
              <w:rPr>
                <w:noProof/>
              </w:rPr>
              <w:drawing>
                <wp:inline distT="0" distB="0" distL="0" distR="0" wp14:anchorId="67ABDAA6" wp14:editId="5810C9F8">
                  <wp:extent cx="3397211" cy="2548070"/>
                  <wp:effectExtent l="0" t="0" r="0" b="5080"/>
                  <wp:docPr id="116211847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18475" name=""/>
                          <pic:cNvPicPr/>
                        </pic:nvPicPr>
                        <pic:blipFill>
                          <a:blip r:embed="rId11"/>
                          <a:stretch>
                            <a:fillRect/>
                          </a:stretch>
                        </pic:blipFill>
                        <pic:spPr>
                          <a:xfrm>
                            <a:off x="0" y="0"/>
                            <a:ext cx="3406957" cy="2555380"/>
                          </a:xfrm>
                          <a:prstGeom prst="rect">
                            <a:avLst/>
                          </a:prstGeom>
                        </pic:spPr>
                      </pic:pic>
                    </a:graphicData>
                  </a:graphic>
                </wp:inline>
              </w:drawing>
            </w:r>
          </w:p>
          <w:p w14:paraId="44F1AEBD" w14:textId="77777777" w:rsidR="004A1951" w:rsidRDefault="00DD26FA" w:rsidP="00DD26FA">
            <w:pPr>
              <w:rPr>
                <w:rFonts w:ascii="標楷體" w:eastAsia="標楷體" w:hAnsi="標楷體"/>
                <w:sz w:val="28"/>
                <w:szCs w:val="28"/>
              </w:rPr>
            </w:pPr>
            <w:r>
              <w:rPr>
                <w:rFonts w:ascii="標楷體" w:eastAsia="標楷體" w:hAnsi="標楷體" w:hint="eastAsia"/>
                <w:sz w:val="28"/>
                <w:szCs w:val="28"/>
              </w:rPr>
              <w:t>清福醫院參訪</w:t>
            </w:r>
          </w:p>
          <w:p w14:paraId="799A9A3A" w14:textId="6BECEBCA" w:rsidR="00DD26FA" w:rsidRDefault="00DD26FA" w:rsidP="00DD26FA">
            <w:pPr>
              <w:rPr>
                <w:rFonts w:ascii="標楷體" w:eastAsia="標楷體" w:hAnsi="標楷體"/>
                <w:sz w:val="28"/>
                <w:szCs w:val="28"/>
              </w:rPr>
            </w:pPr>
            <w:r>
              <w:rPr>
                <w:noProof/>
              </w:rPr>
              <w:drawing>
                <wp:inline distT="0" distB="0" distL="0" distR="0" wp14:anchorId="7B1E9166" wp14:editId="38B86BA4">
                  <wp:extent cx="2702560" cy="3602725"/>
                  <wp:effectExtent l="0" t="0" r="2540" b="0"/>
                  <wp:docPr id="23951565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15658" name=""/>
                          <pic:cNvPicPr/>
                        </pic:nvPicPr>
                        <pic:blipFill>
                          <a:blip r:embed="rId12"/>
                          <a:stretch>
                            <a:fillRect/>
                          </a:stretch>
                        </pic:blipFill>
                        <pic:spPr>
                          <a:xfrm>
                            <a:off x="0" y="0"/>
                            <a:ext cx="2707130" cy="3608818"/>
                          </a:xfrm>
                          <a:prstGeom prst="rect">
                            <a:avLst/>
                          </a:prstGeom>
                        </pic:spPr>
                      </pic:pic>
                    </a:graphicData>
                  </a:graphic>
                </wp:inline>
              </w:drawing>
            </w:r>
          </w:p>
          <w:p w14:paraId="215D0056" w14:textId="4B5C9E45" w:rsidR="00DD26FA" w:rsidRPr="003F0280" w:rsidRDefault="00DD26FA" w:rsidP="00DD26FA">
            <w:pPr>
              <w:rPr>
                <w:rFonts w:ascii="標楷體" w:eastAsia="標楷體" w:hAnsi="標楷體"/>
                <w:sz w:val="28"/>
                <w:szCs w:val="28"/>
              </w:rPr>
            </w:pPr>
            <w:r>
              <w:rPr>
                <w:rFonts w:ascii="標楷體" w:eastAsia="標楷體" w:hAnsi="標楷體" w:hint="eastAsia"/>
                <w:sz w:val="28"/>
                <w:szCs w:val="28"/>
              </w:rPr>
              <w:t>所長代表致謝</w:t>
            </w:r>
          </w:p>
        </w:tc>
      </w:tr>
    </w:tbl>
    <w:p w14:paraId="20491760" w14:textId="76FF9E83" w:rsidR="007D20B2" w:rsidRDefault="007D20B2">
      <w:pPr>
        <w:widowControl/>
        <w:rPr>
          <w:rFonts w:ascii="標楷體" w:eastAsia="標楷體" w:hAnsi="標楷體"/>
          <w:sz w:val="28"/>
          <w:szCs w:val="28"/>
        </w:rPr>
      </w:pPr>
    </w:p>
    <w:p w14:paraId="05A84C4F" w14:textId="47CF74D6" w:rsidR="00436294" w:rsidRDefault="00436294">
      <w:pPr>
        <w:widowControl/>
        <w:rPr>
          <w:rFonts w:ascii="標楷體" w:eastAsia="標楷體" w:hAnsi="標楷體"/>
          <w:noProof/>
          <w:sz w:val="28"/>
          <w:szCs w:val="28"/>
        </w:rPr>
      </w:pPr>
      <w:r>
        <w:rPr>
          <w:rFonts w:ascii="標楷體" w:eastAsia="標楷體" w:hAnsi="標楷體"/>
          <w:noProof/>
          <w:sz w:val="28"/>
          <w:szCs w:val="28"/>
        </w:rPr>
        <w:br w:type="page"/>
      </w:r>
    </w:p>
    <w:p w14:paraId="4B820159" w14:textId="236D78D0" w:rsidR="005601B3" w:rsidRDefault="005601B3">
      <w:pPr>
        <w:widowControl/>
        <w:rPr>
          <w:rFonts w:ascii="標楷體" w:eastAsia="標楷體" w:hAnsi="標楷體"/>
          <w:sz w:val="28"/>
          <w:szCs w:val="28"/>
        </w:rPr>
      </w:pPr>
      <w:r>
        <w:rPr>
          <w:noProof/>
        </w:rPr>
        <w:drawing>
          <wp:inline distT="0" distB="0" distL="0" distR="0" wp14:anchorId="39C0954F" wp14:editId="332F100F">
            <wp:extent cx="6370320" cy="9014460"/>
            <wp:effectExtent l="0" t="0" r="0" b="0"/>
            <wp:docPr id="16938263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82639" name=""/>
                    <pic:cNvPicPr/>
                  </pic:nvPicPr>
                  <pic:blipFill rotWithShape="1">
                    <a:blip r:embed="rId13"/>
                    <a:srcRect l="32792" t="15288" r="36824" b="10311"/>
                    <a:stretch/>
                  </pic:blipFill>
                  <pic:spPr bwMode="auto">
                    <a:xfrm>
                      <a:off x="0" y="0"/>
                      <a:ext cx="6375386" cy="9021629"/>
                    </a:xfrm>
                    <a:prstGeom prst="rect">
                      <a:avLst/>
                    </a:prstGeom>
                    <a:ln>
                      <a:noFill/>
                    </a:ln>
                    <a:extLst>
                      <a:ext uri="{53640926-AAD7-44D8-BBD7-CCE9431645EC}">
                        <a14:shadowObscured xmlns:a14="http://schemas.microsoft.com/office/drawing/2010/main"/>
                      </a:ext>
                    </a:extLst>
                  </pic:spPr>
                </pic:pic>
              </a:graphicData>
            </a:graphic>
          </wp:inline>
        </w:drawing>
      </w:r>
    </w:p>
    <w:p w14:paraId="65CC2AC9" w14:textId="1F1BFDC8" w:rsidR="00DC312B" w:rsidRDefault="00DC312B">
      <w:pPr>
        <w:widowControl/>
        <w:rPr>
          <w:rFonts w:ascii="Times New Roman" w:eastAsia="標楷體" w:hAnsi="Times New Roman"/>
          <w:b/>
          <w:bCs/>
          <w:sz w:val="32"/>
          <w:szCs w:val="32"/>
        </w:rPr>
      </w:pPr>
      <w:r>
        <w:rPr>
          <w:rFonts w:ascii="Times New Roman" w:eastAsia="標楷體" w:hAnsi="Times New Roman"/>
          <w:b/>
          <w:bCs/>
          <w:sz w:val="32"/>
          <w:szCs w:val="32"/>
        </w:rPr>
        <w:br w:type="page"/>
      </w:r>
      <w:r w:rsidR="005601B3">
        <w:rPr>
          <w:noProof/>
        </w:rPr>
        <w:drawing>
          <wp:inline distT="0" distB="0" distL="0" distR="0" wp14:anchorId="0FE3A70B" wp14:editId="595193A2">
            <wp:extent cx="6035040" cy="9464040"/>
            <wp:effectExtent l="0" t="0" r="3810" b="3810"/>
            <wp:docPr id="178093357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933573" name=""/>
                    <pic:cNvPicPr/>
                  </pic:nvPicPr>
                  <pic:blipFill rotWithShape="1">
                    <a:blip r:embed="rId14"/>
                    <a:srcRect l="32907" t="15900" r="36824" b="6437"/>
                    <a:stretch/>
                  </pic:blipFill>
                  <pic:spPr bwMode="auto">
                    <a:xfrm>
                      <a:off x="0" y="0"/>
                      <a:ext cx="6035040" cy="9464040"/>
                    </a:xfrm>
                    <a:prstGeom prst="rect">
                      <a:avLst/>
                    </a:prstGeom>
                    <a:ln>
                      <a:noFill/>
                    </a:ln>
                    <a:extLst>
                      <a:ext uri="{53640926-AAD7-44D8-BBD7-CCE9431645EC}">
                        <a14:shadowObscured xmlns:a14="http://schemas.microsoft.com/office/drawing/2010/main"/>
                      </a:ext>
                    </a:extLst>
                  </pic:spPr>
                </pic:pic>
              </a:graphicData>
            </a:graphic>
          </wp:inline>
        </w:drawing>
      </w:r>
    </w:p>
    <w:p w14:paraId="6F0A7B85" w14:textId="77777777" w:rsidR="00D014D4" w:rsidRDefault="00D014D4" w:rsidP="00D014D4">
      <w:pPr>
        <w:rPr>
          <w:szCs w:val="24"/>
          <w:highlight w:val="white"/>
        </w:rPr>
      </w:pPr>
      <w:r>
        <w:rPr>
          <w:rFonts w:ascii="Arial Unicode MS" w:eastAsia="Arial Unicode MS" w:hAnsi="Arial Unicode MS" w:cs="Arial Unicode MS"/>
          <w:szCs w:val="24"/>
          <w:highlight w:val="white"/>
        </w:rPr>
        <w:t>（一）活動內容的滿意度</w:t>
      </w:r>
    </w:p>
    <w:p w14:paraId="00318CF7" w14:textId="77777777" w:rsidR="00D014D4" w:rsidRDefault="00D014D4" w:rsidP="00D014D4">
      <w:pPr>
        <w:rPr>
          <w:szCs w:val="24"/>
          <w:highlight w:val="white"/>
        </w:rPr>
      </w:pPr>
      <w:r>
        <w:rPr>
          <w:noProof/>
          <w:szCs w:val="24"/>
          <w:highlight w:val="white"/>
        </w:rPr>
        <w:drawing>
          <wp:inline distT="114300" distB="114300" distL="114300" distR="114300" wp14:anchorId="68BF63F3" wp14:editId="116A4BAE">
            <wp:extent cx="5731200" cy="2413000"/>
            <wp:effectExtent l="0" t="0" r="0" b="0"/>
            <wp:docPr id="8" name="image3.png" descr="表單回應圖表。題目：1.本次活動讓您更瞭解機構（業界）提供足夠的產業趨勢資訊。回應數：18 則回應。"/>
            <wp:cNvGraphicFramePr/>
            <a:graphic xmlns:a="http://schemas.openxmlformats.org/drawingml/2006/main">
              <a:graphicData uri="http://schemas.openxmlformats.org/drawingml/2006/picture">
                <pic:pic xmlns:pic="http://schemas.openxmlformats.org/drawingml/2006/picture">
                  <pic:nvPicPr>
                    <pic:cNvPr id="0" name="image3.png" descr="表單回應圖表。題目：1.本次活動讓您更瞭解機構（業界）提供足夠的產業趨勢資訊。回應數：18 則回應。"/>
                    <pic:cNvPicPr preferRelativeResize="0"/>
                  </pic:nvPicPr>
                  <pic:blipFill>
                    <a:blip r:embed="rId15"/>
                    <a:srcRect/>
                    <a:stretch>
                      <a:fillRect/>
                    </a:stretch>
                  </pic:blipFill>
                  <pic:spPr>
                    <a:xfrm>
                      <a:off x="0" y="0"/>
                      <a:ext cx="5731200" cy="2413000"/>
                    </a:xfrm>
                    <a:prstGeom prst="rect">
                      <a:avLst/>
                    </a:prstGeom>
                    <a:ln/>
                  </pic:spPr>
                </pic:pic>
              </a:graphicData>
            </a:graphic>
          </wp:inline>
        </w:drawing>
      </w:r>
    </w:p>
    <w:p w14:paraId="07F985B9" w14:textId="77777777" w:rsidR="00D014D4" w:rsidRDefault="00D014D4" w:rsidP="00D014D4">
      <w:pPr>
        <w:rPr>
          <w:szCs w:val="24"/>
          <w:highlight w:val="white"/>
        </w:rPr>
      </w:pPr>
      <w:r>
        <w:rPr>
          <w:rFonts w:ascii="Arial Unicode MS" w:eastAsia="Arial Unicode MS" w:hAnsi="Arial Unicode MS" w:cs="Arial Unicode MS"/>
          <w:szCs w:val="24"/>
          <w:highlight w:val="white"/>
        </w:rPr>
        <w:t>（13 x 5 + 4 x 4 + 1 x 3）/ 18 = 4.66</w:t>
      </w:r>
    </w:p>
    <w:p w14:paraId="7A3CAA52" w14:textId="77777777" w:rsidR="00D014D4" w:rsidRDefault="00D014D4" w:rsidP="00D014D4">
      <w:pPr>
        <w:rPr>
          <w:szCs w:val="24"/>
          <w:highlight w:val="white"/>
        </w:rPr>
      </w:pPr>
      <w:r>
        <w:rPr>
          <w:noProof/>
          <w:szCs w:val="24"/>
          <w:highlight w:val="white"/>
        </w:rPr>
        <w:drawing>
          <wp:inline distT="114300" distB="114300" distL="114300" distR="114300" wp14:anchorId="35E602FD" wp14:editId="540D8744">
            <wp:extent cx="5731200" cy="2413000"/>
            <wp:effectExtent l="0" t="0" r="0" b="0"/>
            <wp:docPr id="6" name="image1.png" descr="表單回應圖表。題目：2.本次活動讓您更瞭解企業對人才需求的說明清楚。回應數：18 則回應。"/>
            <wp:cNvGraphicFramePr/>
            <a:graphic xmlns:a="http://schemas.openxmlformats.org/drawingml/2006/main">
              <a:graphicData uri="http://schemas.openxmlformats.org/drawingml/2006/picture">
                <pic:pic xmlns:pic="http://schemas.openxmlformats.org/drawingml/2006/picture">
                  <pic:nvPicPr>
                    <pic:cNvPr id="0" name="image1.png" descr="表單回應圖表。題目：2.本次活動讓您更瞭解企業對人才需求的說明清楚。回應數：18 則回應。"/>
                    <pic:cNvPicPr preferRelativeResize="0"/>
                  </pic:nvPicPr>
                  <pic:blipFill>
                    <a:blip r:embed="rId16"/>
                    <a:srcRect/>
                    <a:stretch>
                      <a:fillRect/>
                    </a:stretch>
                  </pic:blipFill>
                  <pic:spPr>
                    <a:xfrm>
                      <a:off x="0" y="0"/>
                      <a:ext cx="5731200" cy="2413000"/>
                    </a:xfrm>
                    <a:prstGeom prst="rect">
                      <a:avLst/>
                    </a:prstGeom>
                    <a:ln/>
                  </pic:spPr>
                </pic:pic>
              </a:graphicData>
            </a:graphic>
          </wp:inline>
        </w:drawing>
      </w:r>
    </w:p>
    <w:p w14:paraId="045EFF55" w14:textId="77777777" w:rsidR="00D014D4" w:rsidRDefault="00D014D4" w:rsidP="00D014D4">
      <w:pPr>
        <w:rPr>
          <w:szCs w:val="24"/>
          <w:highlight w:val="white"/>
        </w:rPr>
      </w:pPr>
      <w:r>
        <w:rPr>
          <w:rFonts w:ascii="Arial Unicode MS" w:eastAsia="Arial Unicode MS" w:hAnsi="Arial Unicode MS" w:cs="Arial Unicode MS"/>
          <w:szCs w:val="24"/>
          <w:highlight w:val="white"/>
        </w:rPr>
        <w:t>（15 x 5 + 3 x 4）/ 18 = 4.833</w:t>
      </w:r>
    </w:p>
    <w:p w14:paraId="0C5B5587" w14:textId="77777777" w:rsidR="00D014D4" w:rsidRDefault="00D014D4" w:rsidP="00D014D4">
      <w:pPr>
        <w:rPr>
          <w:szCs w:val="24"/>
          <w:highlight w:val="white"/>
        </w:rPr>
      </w:pPr>
      <w:r>
        <w:rPr>
          <w:noProof/>
          <w:szCs w:val="24"/>
          <w:highlight w:val="white"/>
        </w:rPr>
        <w:drawing>
          <wp:inline distT="114300" distB="114300" distL="114300" distR="114300" wp14:anchorId="260B1000" wp14:editId="117190BE">
            <wp:extent cx="5731200" cy="2413000"/>
            <wp:effectExtent l="0" t="0" r="0" b="0"/>
            <wp:docPr id="2" name="image4.png" descr="表單回應圖表。題目：3.本次活動讓您更了解企業的文化及環境。回應數：18 則回應。"/>
            <wp:cNvGraphicFramePr/>
            <a:graphic xmlns:a="http://schemas.openxmlformats.org/drawingml/2006/main">
              <a:graphicData uri="http://schemas.openxmlformats.org/drawingml/2006/picture">
                <pic:pic xmlns:pic="http://schemas.openxmlformats.org/drawingml/2006/picture">
                  <pic:nvPicPr>
                    <pic:cNvPr id="0" name="image4.png" descr="表單回應圖表。題目：3.本次活動讓您更了解企業的文化及環境。回應數：18 則回應。"/>
                    <pic:cNvPicPr preferRelativeResize="0"/>
                  </pic:nvPicPr>
                  <pic:blipFill>
                    <a:blip r:embed="rId17"/>
                    <a:srcRect/>
                    <a:stretch>
                      <a:fillRect/>
                    </a:stretch>
                  </pic:blipFill>
                  <pic:spPr>
                    <a:xfrm>
                      <a:off x="0" y="0"/>
                      <a:ext cx="5731200" cy="2413000"/>
                    </a:xfrm>
                    <a:prstGeom prst="rect">
                      <a:avLst/>
                    </a:prstGeom>
                    <a:ln/>
                  </pic:spPr>
                </pic:pic>
              </a:graphicData>
            </a:graphic>
          </wp:inline>
        </w:drawing>
      </w:r>
    </w:p>
    <w:p w14:paraId="26ECC914" w14:textId="77777777" w:rsidR="00D014D4" w:rsidRDefault="00D014D4" w:rsidP="00D014D4">
      <w:pPr>
        <w:rPr>
          <w:szCs w:val="24"/>
          <w:highlight w:val="white"/>
        </w:rPr>
      </w:pPr>
      <w:r>
        <w:rPr>
          <w:rFonts w:ascii="Arial Unicode MS" w:eastAsia="Arial Unicode MS" w:hAnsi="Arial Unicode MS" w:cs="Arial Unicode MS"/>
          <w:szCs w:val="24"/>
          <w:highlight w:val="white"/>
        </w:rPr>
        <w:t>（12 x 5 + 6 x 4 ）/ 18 = 4.66</w:t>
      </w:r>
    </w:p>
    <w:p w14:paraId="64EABE1C" w14:textId="77777777" w:rsidR="00D014D4" w:rsidRDefault="00D014D4" w:rsidP="00D014D4">
      <w:pPr>
        <w:rPr>
          <w:szCs w:val="24"/>
          <w:highlight w:val="white"/>
        </w:rPr>
      </w:pPr>
    </w:p>
    <w:p w14:paraId="1C8C1AB4" w14:textId="77777777" w:rsidR="00D014D4" w:rsidRDefault="00D014D4" w:rsidP="00D014D4">
      <w:pPr>
        <w:rPr>
          <w:szCs w:val="24"/>
          <w:highlight w:val="white"/>
        </w:rPr>
      </w:pPr>
      <w:r>
        <w:rPr>
          <w:noProof/>
          <w:szCs w:val="24"/>
          <w:highlight w:val="white"/>
        </w:rPr>
        <w:drawing>
          <wp:inline distT="114300" distB="114300" distL="114300" distR="114300" wp14:anchorId="4CCA7A1A" wp14:editId="0EBB1050">
            <wp:extent cx="5731200" cy="2413000"/>
            <wp:effectExtent l="0" t="0" r="0" b="0"/>
            <wp:docPr id="3" name="image10.png" descr="表單回應圖表。題目：4.本次活動讓您更瞭解在課程學習的幫助。回應數：18 則回應。"/>
            <wp:cNvGraphicFramePr/>
            <a:graphic xmlns:a="http://schemas.openxmlformats.org/drawingml/2006/main">
              <a:graphicData uri="http://schemas.openxmlformats.org/drawingml/2006/picture">
                <pic:pic xmlns:pic="http://schemas.openxmlformats.org/drawingml/2006/picture">
                  <pic:nvPicPr>
                    <pic:cNvPr id="0" name="image10.png" descr="表單回應圖表。題目：4.本次活動讓您更瞭解在課程學習的幫助。回應數：18 則回應。"/>
                    <pic:cNvPicPr preferRelativeResize="0"/>
                  </pic:nvPicPr>
                  <pic:blipFill>
                    <a:blip r:embed="rId18"/>
                    <a:srcRect/>
                    <a:stretch>
                      <a:fillRect/>
                    </a:stretch>
                  </pic:blipFill>
                  <pic:spPr>
                    <a:xfrm>
                      <a:off x="0" y="0"/>
                      <a:ext cx="5731200" cy="2413000"/>
                    </a:xfrm>
                    <a:prstGeom prst="rect">
                      <a:avLst/>
                    </a:prstGeom>
                    <a:ln/>
                  </pic:spPr>
                </pic:pic>
              </a:graphicData>
            </a:graphic>
          </wp:inline>
        </w:drawing>
      </w:r>
    </w:p>
    <w:p w14:paraId="45E93FC3" w14:textId="77777777" w:rsidR="00D014D4" w:rsidRDefault="00D014D4" w:rsidP="00D014D4">
      <w:pPr>
        <w:rPr>
          <w:szCs w:val="24"/>
          <w:highlight w:val="white"/>
        </w:rPr>
      </w:pPr>
      <w:r>
        <w:rPr>
          <w:rFonts w:ascii="Arial Unicode MS" w:eastAsia="Arial Unicode MS" w:hAnsi="Arial Unicode MS" w:cs="Arial Unicode MS"/>
          <w:szCs w:val="24"/>
          <w:highlight w:val="white"/>
        </w:rPr>
        <w:t>（11 x 5 + 5 x 4 + 2 x 3）/ 18 = 4.5</w:t>
      </w:r>
    </w:p>
    <w:p w14:paraId="4E09452E" w14:textId="77777777" w:rsidR="00D014D4" w:rsidRDefault="00D014D4" w:rsidP="00D014D4">
      <w:pPr>
        <w:rPr>
          <w:szCs w:val="24"/>
          <w:highlight w:val="white"/>
        </w:rPr>
      </w:pPr>
      <w:r>
        <w:rPr>
          <w:noProof/>
          <w:szCs w:val="24"/>
          <w:highlight w:val="white"/>
        </w:rPr>
        <w:drawing>
          <wp:inline distT="114300" distB="114300" distL="114300" distR="114300" wp14:anchorId="396D90E0" wp14:editId="3B5BA39D">
            <wp:extent cx="5731200" cy="2413000"/>
            <wp:effectExtent l="0" t="0" r="0" b="0"/>
            <wp:docPr id="7" name="image8.png" descr="表單回應圖表。題目：5.參與本次企業參訪，對您影響最深為下列何者？。回應數：18 則回應。"/>
            <wp:cNvGraphicFramePr/>
            <a:graphic xmlns:a="http://schemas.openxmlformats.org/drawingml/2006/main">
              <a:graphicData uri="http://schemas.openxmlformats.org/drawingml/2006/picture">
                <pic:pic xmlns:pic="http://schemas.openxmlformats.org/drawingml/2006/picture">
                  <pic:nvPicPr>
                    <pic:cNvPr id="0" name="image8.png" descr="表單回應圖表。題目：5.參與本次企業參訪，對您影響最深為下列何者？。回應數：18 則回應。"/>
                    <pic:cNvPicPr preferRelativeResize="0"/>
                  </pic:nvPicPr>
                  <pic:blipFill>
                    <a:blip r:embed="rId19"/>
                    <a:srcRect/>
                    <a:stretch>
                      <a:fillRect/>
                    </a:stretch>
                  </pic:blipFill>
                  <pic:spPr>
                    <a:xfrm>
                      <a:off x="0" y="0"/>
                      <a:ext cx="5731200" cy="2413000"/>
                    </a:xfrm>
                    <a:prstGeom prst="rect">
                      <a:avLst/>
                    </a:prstGeom>
                    <a:ln/>
                  </pic:spPr>
                </pic:pic>
              </a:graphicData>
            </a:graphic>
          </wp:inline>
        </w:drawing>
      </w:r>
    </w:p>
    <w:p w14:paraId="6A96EFCE" w14:textId="77777777" w:rsidR="00D014D4" w:rsidRDefault="00D014D4" w:rsidP="00D014D4">
      <w:pPr>
        <w:rPr>
          <w:szCs w:val="24"/>
          <w:highlight w:val="white"/>
        </w:rPr>
      </w:pPr>
      <w:r>
        <w:rPr>
          <w:rFonts w:ascii="Arial Unicode MS" w:eastAsia="Arial Unicode MS" w:hAnsi="Arial Unicode MS" w:cs="Arial Unicode MS"/>
          <w:szCs w:val="24"/>
          <w:highlight w:val="white"/>
        </w:rPr>
        <w:t>（二）活動整體滿意度</w:t>
      </w:r>
    </w:p>
    <w:p w14:paraId="3B7AA0BB" w14:textId="77777777" w:rsidR="00D014D4" w:rsidRDefault="00D014D4" w:rsidP="00D014D4">
      <w:pPr>
        <w:rPr>
          <w:szCs w:val="24"/>
          <w:highlight w:val="white"/>
        </w:rPr>
      </w:pPr>
      <w:r>
        <w:rPr>
          <w:noProof/>
          <w:szCs w:val="24"/>
          <w:highlight w:val="white"/>
        </w:rPr>
        <w:drawing>
          <wp:inline distT="114300" distB="114300" distL="114300" distR="114300" wp14:anchorId="45A08764" wp14:editId="3A76DA80">
            <wp:extent cx="5731200" cy="2413000"/>
            <wp:effectExtent l="0" t="0" r="0" b="0"/>
            <wp:docPr id="5" name="image5.png" descr="表單回應圖表。題目：1. 您對本次活動的整體滿意度如何？。回應數：18 則回應。"/>
            <wp:cNvGraphicFramePr/>
            <a:graphic xmlns:a="http://schemas.openxmlformats.org/drawingml/2006/main">
              <a:graphicData uri="http://schemas.openxmlformats.org/drawingml/2006/picture">
                <pic:pic xmlns:pic="http://schemas.openxmlformats.org/drawingml/2006/picture">
                  <pic:nvPicPr>
                    <pic:cNvPr id="0" name="image5.png" descr="表單回應圖表。題目：1. 您對本次活動的整體滿意度如何？。回應數：18 則回應。"/>
                    <pic:cNvPicPr preferRelativeResize="0"/>
                  </pic:nvPicPr>
                  <pic:blipFill>
                    <a:blip r:embed="rId20"/>
                    <a:srcRect/>
                    <a:stretch>
                      <a:fillRect/>
                    </a:stretch>
                  </pic:blipFill>
                  <pic:spPr>
                    <a:xfrm>
                      <a:off x="0" y="0"/>
                      <a:ext cx="5731200" cy="2413000"/>
                    </a:xfrm>
                    <a:prstGeom prst="rect">
                      <a:avLst/>
                    </a:prstGeom>
                    <a:ln/>
                  </pic:spPr>
                </pic:pic>
              </a:graphicData>
            </a:graphic>
          </wp:inline>
        </w:drawing>
      </w:r>
    </w:p>
    <w:p w14:paraId="6A74F92D" w14:textId="77777777" w:rsidR="00D014D4" w:rsidRDefault="00D014D4" w:rsidP="00D014D4">
      <w:pPr>
        <w:rPr>
          <w:szCs w:val="24"/>
          <w:highlight w:val="white"/>
        </w:rPr>
      </w:pPr>
      <w:r>
        <w:rPr>
          <w:rFonts w:ascii="Arial Unicode MS" w:eastAsia="Arial Unicode MS" w:hAnsi="Arial Unicode MS" w:cs="Arial Unicode MS"/>
          <w:szCs w:val="24"/>
          <w:highlight w:val="white"/>
        </w:rPr>
        <w:t>（16 x 5 + 2 x 4 ）/ 18 = 4.88</w:t>
      </w:r>
    </w:p>
    <w:p w14:paraId="24882BFC" w14:textId="77777777" w:rsidR="00D014D4" w:rsidRDefault="00D014D4" w:rsidP="00D014D4">
      <w:pPr>
        <w:rPr>
          <w:szCs w:val="24"/>
          <w:highlight w:val="white"/>
        </w:rPr>
      </w:pPr>
    </w:p>
    <w:p w14:paraId="170C26F6" w14:textId="77777777" w:rsidR="00D014D4" w:rsidRDefault="00D014D4" w:rsidP="00D014D4">
      <w:pPr>
        <w:rPr>
          <w:szCs w:val="24"/>
          <w:highlight w:val="white"/>
        </w:rPr>
      </w:pPr>
      <w:r>
        <w:rPr>
          <w:noProof/>
          <w:szCs w:val="24"/>
          <w:highlight w:val="white"/>
        </w:rPr>
        <w:drawing>
          <wp:inline distT="114300" distB="114300" distL="114300" distR="114300" wp14:anchorId="7CA92BCD" wp14:editId="0102465F">
            <wp:extent cx="5731200" cy="2413000"/>
            <wp:effectExtent l="0" t="0" r="0" b="0"/>
            <wp:docPr id="1" name="image6.png" descr="表單回應圖表。題目：2. 活動的組織和流程是否滿足您的期望？。回應數：18 則回應。"/>
            <wp:cNvGraphicFramePr/>
            <a:graphic xmlns:a="http://schemas.openxmlformats.org/drawingml/2006/main">
              <a:graphicData uri="http://schemas.openxmlformats.org/drawingml/2006/picture">
                <pic:pic xmlns:pic="http://schemas.openxmlformats.org/drawingml/2006/picture">
                  <pic:nvPicPr>
                    <pic:cNvPr id="0" name="image6.png" descr="表單回應圖表。題目：2. 活動的組織和流程是否滿足您的期望？。回應數：18 則回應。"/>
                    <pic:cNvPicPr preferRelativeResize="0"/>
                  </pic:nvPicPr>
                  <pic:blipFill>
                    <a:blip r:embed="rId21"/>
                    <a:srcRect/>
                    <a:stretch>
                      <a:fillRect/>
                    </a:stretch>
                  </pic:blipFill>
                  <pic:spPr>
                    <a:xfrm>
                      <a:off x="0" y="0"/>
                      <a:ext cx="5731200" cy="2413000"/>
                    </a:xfrm>
                    <a:prstGeom prst="rect">
                      <a:avLst/>
                    </a:prstGeom>
                    <a:ln/>
                  </pic:spPr>
                </pic:pic>
              </a:graphicData>
            </a:graphic>
          </wp:inline>
        </w:drawing>
      </w:r>
    </w:p>
    <w:p w14:paraId="483F58A0" w14:textId="77777777" w:rsidR="00D014D4" w:rsidRDefault="00D014D4" w:rsidP="00D014D4">
      <w:pPr>
        <w:rPr>
          <w:szCs w:val="24"/>
          <w:highlight w:val="white"/>
        </w:rPr>
      </w:pPr>
      <w:r>
        <w:rPr>
          <w:rFonts w:ascii="Arial Unicode MS" w:eastAsia="Arial Unicode MS" w:hAnsi="Arial Unicode MS" w:cs="Arial Unicode MS"/>
          <w:szCs w:val="24"/>
          <w:highlight w:val="white"/>
        </w:rPr>
        <w:t>（16 x 5 + 1 x 4 + 1 x 3）/ 18 = 4.83</w:t>
      </w:r>
    </w:p>
    <w:p w14:paraId="4137C0E0" w14:textId="77777777" w:rsidR="00D014D4" w:rsidRDefault="00D014D4" w:rsidP="00D014D4">
      <w:pPr>
        <w:rPr>
          <w:szCs w:val="24"/>
          <w:highlight w:val="white"/>
        </w:rPr>
      </w:pPr>
    </w:p>
    <w:p w14:paraId="12EF278C" w14:textId="77777777" w:rsidR="00D014D4" w:rsidRDefault="00D014D4" w:rsidP="00D014D4">
      <w:pPr>
        <w:rPr>
          <w:szCs w:val="24"/>
          <w:highlight w:val="white"/>
        </w:rPr>
      </w:pPr>
      <w:r>
        <w:rPr>
          <w:noProof/>
          <w:szCs w:val="24"/>
          <w:highlight w:val="white"/>
        </w:rPr>
        <w:drawing>
          <wp:inline distT="114300" distB="114300" distL="114300" distR="114300" wp14:anchorId="4F525765" wp14:editId="24EF8FF7">
            <wp:extent cx="5731200" cy="2413000"/>
            <wp:effectExtent l="0" t="0" r="0" b="0"/>
            <wp:docPr id="11" name="image9.png" descr="表單回應圖表。題目：3. 活動的時間安排是否合理？。回應數：18 則回應。"/>
            <wp:cNvGraphicFramePr/>
            <a:graphic xmlns:a="http://schemas.openxmlformats.org/drawingml/2006/main">
              <a:graphicData uri="http://schemas.openxmlformats.org/drawingml/2006/picture">
                <pic:pic xmlns:pic="http://schemas.openxmlformats.org/drawingml/2006/picture">
                  <pic:nvPicPr>
                    <pic:cNvPr id="0" name="image9.png" descr="表單回應圖表。題目：3. 活動的時間安排是否合理？。回應數：18 則回應。"/>
                    <pic:cNvPicPr preferRelativeResize="0"/>
                  </pic:nvPicPr>
                  <pic:blipFill>
                    <a:blip r:embed="rId22"/>
                    <a:srcRect/>
                    <a:stretch>
                      <a:fillRect/>
                    </a:stretch>
                  </pic:blipFill>
                  <pic:spPr>
                    <a:xfrm>
                      <a:off x="0" y="0"/>
                      <a:ext cx="5731200" cy="2413000"/>
                    </a:xfrm>
                    <a:prstGeom prst="rect">
                      <a:avLst/>
                    </a:prstGeom>
                    <a:ln/>
                  </pic:spPr>
                </pic:pic>
              </a:graphicData>
            </a:graphic>
          </wp:inline>
        </w:drawing>
      </w:r>
    </w:p>
    <w:p w14:paraId="7BCCD4FC" w14:textId="77777777" w:rsidR="00D014D4" w:rsidRDefault="00D014D4" w:rsidP="00D014D4">
      <w:pPr>
        <w:rPr>
          <w:szCs w:val="24"/>
          <w:highlight w:val="white"/>
        </w:rPr>
      </w:pPr>
      <w:r>
        <w:rPr>
          <w:rFonts w:ascii="Arial Unicode MS" w:eastAsia="Arial Unicode MS" w:hAnsi="Arial Unicode MS" w:cs="Arial Unicode MS"/>
          <w:szCs w:val="24"/>
          <w:highlight w:val="white"/>
        </w:rPr>
        <w:t>（17 x 5 + 1 x 4）/ 18 = 4.94</w:t>
      </w:r>
    </w:p>
    <w:p w14:paraId="7C13D169" w14:textId="77777777" w:rsidR="00D014D4" w:rsidRDefault="00D014D4" w:rsidP="00D014D4">
      <w:pPr>
        <w:rPr>
          <w:szCs w:val="24"/>
          <w:highlight w:val="white"/>
        </w:rPr>
      </w:pPr>
    </w:p>
    <w:p w14:paraId="1F55B1BE" w14:textId="77777777" w:rsidR="00D014D4" w:rsidRDefault="00D014D4" w:rsidP="00D014D4">
      <w:pPr>
        <w:rPr>
          <w:szCs w:val="24"/>
          <w:highlight w:val="white"/>
        </w:rPr>
      </w:pPr>
      <w:r>
        <w:rPr>
          <w:noProof/>
          <w:szCs w:val="24"/>
          <w:highlight w:val="white"/>
        </w:rPr>
        <w:drawing>
          <wp:inline distT="114300" distB="114300" distL="114300" distR="114300" wp14:anchorId="1572C69B" wp14:editId="6F39F3E9">
            <wp:extent cx="5731200" cy="2413000"/>
            <wp:effectExtent l="0" t="0" r="0" b="0"/>
            <wp:docPr id="4" name="image7.png" descr="表單回應圖表。題目：4. 活動內容是否符合您的期待？。回應數：18 則回應。"/>
            <wp:cNvGraphicFramePr/>
            <a:graphic xmlns:a="http://schemas.openxmlformats.org/drawingml/2006/main">
              <a:graphicData uri="http://schemas.openxmlformats.org/drawingml/2006/picture">
                <pic:pic xmlns:pic="http://schemas.openxmlformats.org/drawingml/2006/picture">
                  <pic:nvPicPr>
                    <pic:cNvPr id="0" name="image7.png" descr="表單回應圖表。題目：4. 活動內容是否符合您的期待？。回應數：18 則回應。"/>
                    <pic:cNvPicPr preferRelativeResize="0"/>
                  </pic:nvPicPr>
                  <pic:blipFill>
                    <a:blip r:embed="rId23"/>
                    <a:srcRect/>
                    <a:stretch>
                      <a:fillRect/>
                    </a:stretch>
                  </pic:blipFill>
                  <pic:spPr>
                    <a:xfrm>
                      <a:off x="0" y="0"/>
                      <a:ext cx="5731200" cy="2413000"/>
                    </a:xfrm>
                    <a:prstGeom prst="rect">
                      <a:avLst/>
                    </a:prstGeom>
                    <a:ln/>
                  </pic:spPr>
                </pic:pic>
              </a:graphicData>
            </a:graphic>
          </wp:inline>
        </w:drawing>
      </w:r>
    </w:p>
    <w:p w14:paraId="35907E98" w14:textId="77777777" w:rsidR="00D014D4" w:rsidRDefault="00D014D4" w:rsidP="00D014D4">
      <w:pPr>
        <w:rPr>
          <w:szCs w:val="24"/>
          <w:highlight w:val="white"/>
        </w:rPr>
      </w:pPr>
      <w:r>
        <w:rPr>
          <w:rFonts w:ascii="Arial Unicode MS" w:eastAsia="Arial Unicode MS" w:hAnsi="Arial Unicode MS" w:cs="Arial Unicode MS"/>
          <w:szCs w:val="24"/>
          <w:highlight w:val="white"/>
        </w:rPr>
        <w:t>（14 x 5 + 3 x 4 + 1 x 3）/ 18 = 4.72</w:t>
      </w:r>
    </w:p>
    <w:p w14:paraId="03556C62" w14:textId="77777777" w:rsidR="00D014D4" w:rsidRDefault="00D014D4" w:rsidP="00D014D4">
      <w:pPr>
        <w:rPr>
          <w:szCs w:val="24"/>
          <w:highlight w:val="white"/>
        </w:rPr>
      </w:pPr>
    </w:p>
    <w:p w14:paraId="7F2B92EF" w14:textId="77777777" w:rsidR="00D014D4" w:rsidRDefault="00D014D4" w:rsidP="00D014D4">
      <w:pPr>
        <w:rPr>
          <w:szCs w:val="24"/>
          <w:highlight w:val="white"/>
        </w:rPr>
      </w:pPr>
      <w:r>
        <w:rPr>
          <w:noProof/>
          <w:szCs w:val="24"/>
          <w:highlight w:val="white"/>
        </w:rPr>
        <w:drawing>
          <wp:inline distT="114300" distB="114300" distL="114300" distR="114300" wp14:anchorId="1D4F160D" wp14:editId="7E0DB37B">
            <wp:extent cx="5731200" cy="2413000"/>
            <wp:effectExtent l="0" t="0" r="0" b="0"/>
            <wp:docPr id="10" name="image11.png" descr="表單回應圖表。題目：5. 活動的互動和參與機會是否足夠？。回應數：18 則回應。"/>
            <wp:cNvGraphicFramePr/>
            <a:graphic xmlns:a="http://schemas.openxmlformats.org/drawingml/2006/main">
              <a:graphicData uri="http://schemas.openxmlformats.org/drawingml/2006/picture">
                <pic:pic xmlns:pic="http://schemas.openxmlformats.org/drawingml/2006/picture">
                  <pic:nvPicPr>
                    <pic:cNvPr id="0" name="image11.png" descr="表單回應圖表。題目：5. 活動的互動和參與機會是否足夠？。回應數：18 則回應。"/>
                    <pic:cNvPicPr preferRelativeResize="0"/>
                  </pic:nvPicPr>
                  <pic:blipFill>
                    <a:blip r:embed="rId24"/>
                    <a:srcRect/>
                    <a:stretch>
                      <a:fillRect/>
                    </a:stretch>
                  </pic:blipFill>
                  <pic:spPr>
                    <a:xfrm>
                      <a:off x="0" y="0"/>
                      <a:ext cx="5731200" cy="2413000"/>
                    </a:xfrm>
                    <a:prstGeom prst="rect">
                      <a:avLst/>
                    </a:prstGeom>
                    <a:ln/>
                  </pic:spPr>
                </pic:pic>
              </a:graphicData>
            </a:graphic>
          </wp:inline>
        </w:drawing>
      </w:r>
    </w:p>
    <w:p w14:paraId="45B0E8E4" w14:textId="77777777" w:rsidR="00D014D4" w:rsidRDefault="00D014D4" w:rsidP="00D014D4">
      <w:pPr>
        <w:rPr>
          <w:szCs w:val="24"/>
          <w:highlight w:val="white"/>
        </w:rPr>
      </w:pPr>
      <w:r>
        <w:rPr>
          <w:rFonts w:ascii="Arial Unicode MS" w:eastAsia="Arial Unicode MS" w:hAnsi="Arial Unicode MS" w:cs="Arial Unicode MS"/>
          <w:szCs w:val="24"/>
          <w:highlight w:val="white"/>
        </w:rPr>
        <w:t>（14 x 5 + 4 x 4 ）/ 18 = 4.77</w:t>
      </w:r>
    </w:p>
    <w:p w14:paraId="47615693" w14:textId="77777777" w:rsidR="00D014D4" w:rsidRDefault="00D014D4" w:rsidP="00D014D4">
      <w:pPr>
        <w:rPr>
          <w:szCs w:val="24"/>
          <w:highlight w:val="white"/>
        </w:rPr>
      </w:pPr>
    </w:p>
    <w:p w14:paraId="7C431220" w14:textId="77777777" w:rsidR="00D014D4" w:rsidRDefault="00D014D4" w:rsidP="00D014D4">
      <w:pPr>
        <w:rPr>
          <w:sz w:val="32"/>
          <w:szCs w:val="32"/>
        </w:rPr>
      </w:pPr>
      <w:r>
        <w:rPr>
          <w:rFonts w:ascii="Arial Unicode MS" w:eastAsia="Arial Unicode MS" w:hAnsi="Arial Unicode MS" w:cs="Arial Unicode MS"/>
          <w:sz w:val="32"/>
          <w:szCs w:val="32"/>
        </w:rPr>
        <w:t>4.意見</w:t>
      </w:r>
    </w:p>
    <w:p w14:paraId="341B55D4" w14:textId="77777777" w:rsidR="00D014D4" w:rsidRDefault="00D014D4" w:rsidP="00D014D4">
      <w:pPr>
        <w:rPr>
          <w:sz w:val="32"/>
          <w:szCs w:val="32"/>
        </w:rPr>
      </w:pPr>
      <w:r>
        <w:rPr>
          <w:noProof/>
          <w:sz w:val="32"/>
          <w:szCs w:val="32"/>
        </w:rPr>
        <w:drawing>
          <wp:inline distT="114300" distB="114300" distL="114300" distR="114300" wp14:anchorId="6EAB6FD0" wp14:editId="41ED81C3">
            <wp:extent cx="5731200" cy="2730500"/>
            <wp:effectExtent l="0" t="0" r="0" b="0"/>
            <wp:docPr id="9" name="image2.png" descr="表單回應圖表。題目：其他建議事項。回應數：18 則回應。"/>
            <wp:cNvGraphicFramePr/>
            <a:graphic xmlns:a="http://schemas.openxmlformats.org/drawingml/2006/main">
              <a:graphicData uri="http://schemas.openxmlformats.org/drawingml/2006/picture">
                <pic:pic xmlns:pic="http://schemas.openxmlformats.org/drawingml/2006/picture">
                  <pic:nvPicPr>
                    <pic:cNvPr id="0" name="image2.png" descr="表單回應圖表。題目：其他建議事項。回應數：18 則回應。"/>
                    <pic:cNvPicPr preferRelativeResize="0"/>
                  </pic:nvPicPr>
                  <pic:blipFill>
                    <a:blip r:embed="rId25"/>
                    <a:srcRect/>
                    <a:stretch>
                      <a:fillRect/>
                    </a:stretch>
                  </pic:blipFill>
                  <pic:spPr>
                    <a:xfrm>
                      <a:off x="0" y="0"/>
                      <a:ext cx="5731200" cy="2730500"/>
                    </a:xfrm>
                    <a:prstGeom prst="rect">
                      <a:avLst/>
                    </a:prstGeom>
                    <a:ln/>
                  </pic:spPr>
                </pic:pic>
              </a:graphicData>
            </a:graphic>
          </wp:inline>
        </w:drawing>
      </w:r>
    </w:p>
    <w:p w14:paraId="47C4ECDB" w14:textId="77777777" w:rsidR="00D014D4" w:rsidRDefault="00D014D4" w:rsidP="00D014D4">
      <w:pPr>
        <w:shd w:val="clear" w:color="auto" w:fill="FFFFFF"/>
        <w:spacing w:before="180" w:after="180"/>
        <w:rPr>
          <w:sz w:val="30"/>
          <w:szCs w:val="30"/>
          <w:highlight w:val="white"/>
        </w:rPr>
      </w:pPr>
    </w:p>
    <w:p w14:paraId="6CB664C6" w14:textId="77777777" w:rsidR="00D014D4" w:rsidRDefault="00D014D4">
      <w:pPr>
        <w:widowControl/>
        <w:rPr>
          <w:rFonts w:ascii="Times New Roman" w:eastAsia="標楷體" w:hAnsi="Times New Roman"/>
          <w:b/>
          <w:bCs/>
          <w:sz w:val="32"/>
          <w:szCs w:val="32"/>
        </w:rPr>
      </w:pPr>
    </w:p>
    <w:sectPr w:rsidR="00D014D4" w:rsidSect="002266DB">
      <w:footerReference w:type="default" r:id="rId26"/>
      <w:pgSz w:w="11906" w:h="16838"/>
      <w:pgMar w:top="720" w:right="720" w:bottom="720" w:left="720" w:header="51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D1A5E" w14:textId="77777777" w:rsidR="0010209E" w:rsidRDefault="0010209E" w:rsidP="00307A86">
      <w:r>
        <w:separator/>
      </w:r>
    </w:p>
  </w:endnote>
  <w:endnote w:type="continuationSeparator" w:id="0">
    <w:p w14:paraId="4FDF9840" w14:textId="77777777" w:rsidR="0010209E" w:rsidRDefault="0010209E" w:rsidP="00307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微軟正黑體"/>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Unicode MS">
    <w:altName w:val="Malgun Gothic Semilight"/>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0722776"/>
      <w:docPartObj>
        <w:docPartGallery w:val="Page Numbers (Bottom of Page)"/>
        <w:docPartUnique/>
      </w:docPartObj>
    </w:sdtPr>
    <w:sdtEndPr/>
    <w:sdtContent>
      <w:p w14:paraId="7277AA1F" w14:textId="05403CCC" w:rsidR="00B54A31" w:rsidRDefault="00B54A31">
        <w:pPr>
          <w:pStyle w:val="aa"/>
          <w:jc w:val="right"/>
        </w:pPr>
        <w:r>
          <w:fldChar w:fldCharType="begin"/>
        </w:r>
        <w:r>
          <w:instrText>PAGE   \* MERGEFORMAT</w:instrText>
        </w:r>
        <w:r>
          <w:fldChar w:fldCharType="separate"/>
        </w:r>
        <w:r>
          <w:rPr>
            <w:lang w:val="zh-TW"/>
          </w:rPr>
          <w:t>2</w:t>
        </w:r>
        <w:r>
          <w:fldChar w:fldCharType="end"/>
        </w:r>
      </w:p>
    </w:sdtContent>
  </w:sdt>
  <w:p w14:paraId="587FC80B" w14:textId="77777777" w:rsidR="00B54A31" w:rsidRDefault="00B54A3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CE68E" w14:textId="77777777" w:rsidR="0010209E" w:rsidRDefault="0010209E" w:rsidP="00307A86">
      <w:r>
        <w:separator/>
      </w:r>
    </w:p>
  </w:footnote>
  <w:footnote w:type="continuationSeparator" w:id="0">
    <w:p w14:paraId="38324725" w14:textId="77777777" w:rsidR="0010209E" w:rsidRDefault="0010209E" w:rsidP="00307A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5462"/>
    <w:multiLevelType w:val="hybridMultilevel"/>
    <w:tmpl w:val="52E0E3A6"/>
    <w:lvl w:ilvl="0" w:tplc="F2F2D7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0343AA"/>
    <w:multiLevelType w:val="hybridMultilevel"/>
    <w:tmpl w:val="23B64DF8"/>
    <w:lvl w:ilvl="0" w:tplc="D346AC34">
      <w:start w:val="1"/>
      <w:numFmt w:val="upp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E0E6926"/>
    <w:multiLevelType w:val="hybridMultilevel"/>
    <w:tmpl w:val="C4DE1504"/>
    <w:lvl w:ilvl="0" w:tplc="0BE25462">
      <w:start w:val="1"/>
      <w:numFmt w:val="decimal"/>
      <w:suff w:val="nothing"/>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E16D80"/>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D90811"/>
    <w:multiLevelType w:val="hybridMultilevel"/>
    <w:tmpl w:val="E268676E"/>
    <w:lvl w:ilvl="0" w:tplc="C3DAFA10">
      <w:start w:val="1"/>
      <w:numFmt w:val="decimal"/>
      <w:suff w:val="nothing"/>
      <w:lvlText w:val="%1."/>
      <w:lvlJc w:val="left"/>
      <w:pPr>
        <w:ind w:left="1442" w:hanging="480"/>
      </w:pPr>
      <w:rPr>
        <w:rFonts w:hint="eastAsia"/>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5" w15:restartNumberingAfterBreak="0">
    <w:nsid w:val="17321331"/>
    <w:multiLevelType w:val="hybridMultilevel"/>
    <w:tmpl w:val="74FEC8C6"/>
    <w:lvl w:ilvl="0" w:tplc="E0ACD094">
      <w:start w:val="1"/>
      <w:numFmt w:val="decimal"/>
      <w:suff w:val="nothing"/>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6" w15:restartNumberingAfterBreak="0">
    <w:nsid w:val="18B92A7F"/>
    <w:multiLevelType w:val="hybridMultilevel"/>
    <w:tmpl w:val="0BC26D1C"/>
    <w:lvl w:ilvl="0" w:tplc="EB745090">
      <w:start w:val="1"/>
      <w:numFmt w:val="upperLetter"/>
      <w:lvlText w:val="%1."/>
      <w:lvlJc w:val="right"/>
      <w:pPr>
        <w:ind w:left="1442" w:hanging="480"/>
      </w:pPr>
      <w:rPr>
        <w:rFonts w:hint="eastAsia"/>
      </w:rPr>
    </w:lvl>
    <w:lvl w:ilvl="1" w:tplc="04090019" w:tentative="1">
      <w:start w:val="1"/>
      <w:numFmt w:val="ideographTraditional"/>
      <w:lvlText w:val="%2、"/>
      <w:lvlJc w:val="left"/>
      <w:pPr>
        <w:ind w:left="1922" w:hanging="480"/>
      </w:pPr>
    </w:lvl>
    <w:lvl w:ilvl="2" w:tplc="ABD4673E">
      <w:start w:val="1"/>
      <w:numFmt w:val="upperLetter"/>
      <w:suff w:val="nothing"/>
      <w:lvlText w:val="%3."/>
      <w:lvlJc w:val="right"/>
      <w:pPr>
        <w:ind w:left="1442" w:hanging="480"/>
      </w:pPr>
      <w:rPr>
        <w:rFonts w:hint="eastAsia"/>
      </w:r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7" w15:restartNumberingAfterBreak="0">
    <w:nsid w:val="1A281BC3"/>
    <w:multiLevelType w:val="hybridMultilevel"/>
    <w:tmpl w:val="89366A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E73B03"/>
    <w:multiLevelType w:val="hybridMultilevel"/>
    <w:tmpl w:val="69DEC17E"/>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1C687D59"/>
    <w:multiLevelType w:val="hybridMultilevel"/>
    <w:tmpl w:val="69AEC4DC"/>
    <w:lvl w:ilvl="0" w:tplc="F2621D74">
      <w:start w:val="1"/>
      <w:numFmt w:val="decimal"/>
      <w:lvlText w:val="%1."/>
      <w:lvlJc w:val="left"/>
      <w:pPr>
        <w:ind w:left="1442" w:hanging="480"/>
      </w:pPr>
      <w:rPr>
        <w:rFonts w:hint="default"/>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10" w15:restartNumberingAfterBreak="0">
    <w:nsid w:val="1E107595"/>
    <w:multiLevelType w:val="hybridMultilevel"/>
    <w:tmpl w:val="517EA23A"/>
    <w:lvl w:ilvl="0" w:tplc="3AD4510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325FCB"/>
    <w:multiLevelType w:val="hybridMultilevel"/>
    <w:tmpl w:val="69DC7726"/>
    <w:lvl w:ilvl="0" w:tplc="891A519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D124BB"/>
    <w:multiLevelType w:val="hybridMultilevel"/>
    <w:tmpl w:val="69DC7726"/>
    <w:lvl w:ilvl="0" w:tplc="891A519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7C13DC"/>
    <w:multiLevelType w:val="hybridMultilevel"/>
    <w:tmpl w:val="123CD3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266E2C"/>
    <w:multiLevelType w:val="hybridMultilevel"/>
    <w:tmpl w:val="CE7E65C4"/>
    <w:lvl w:ilvl="0" w:tplc="E1A8A5D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2EE25EE8"/>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3F0AE6"/>
    <w:multiLevelType w:val="hybridMultilevel"/>
    <w:tmpl w:val="1E062B50"/>
    <w:lvl w:ilvl="0" w:tplc="181642BA">
      <w:start w:val="1"/>
      <w:numFmt w:val="taiwaneseCountingThousand"/>
      <w:suff w:val="nothing"/>
      <w:lvlText w:val="(%1)"/>
      <w:lvlJc w:val="left"/>
      <w:pPr>
        <w:ind w:left="480" w:hanging="480"/>
      </w:pPr>
      <w:rPr>
        <w:rFonts w:ascii="標楷體" w:eastAsia="標楷體" w:hAnsi="標楷體" w:hint="default"/>
        <w:b/>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23C6728"/>
    <w:multiLevelType w:val="hybridMultilevel"/>
    <w:tmpl w:val="E084AE50"/>
    <w:lvl w:ilvl="0" w:tplc="D1E2499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8" w15:restartNumberingAfterBreak="0">
    <w:nsid w:val="339B7D6E"/>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5D44246"/>
    <w:multiLevelType w:val="hybridMultilevel"/>
    <w:tmpl w:val="CE7E65C4"/>
    <w:lvl w:ilvl="0" w:tplc="E1A8A5D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15:restartNumberingAfterBreak="0">
    <w:nsid w:val="373B7FC3"/>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A4074BB"/>
    <w:multiLevelType w:val="hybridMultilevel"/>
    <w:tmpl w:val="04FA30B6"/>
    <w:lvl w:ilvl="0" w:tplc="D346AC34">
      <w:start w:val="1"/>
      <w:numFmt w:val="upperLetter"/>
      <w:lvlText w:val="(%1)"/>
      <w:lvlJc w:val="left"/>
      <w:pPr>
        <w:ind w:left="1442" w:hanging="480"/>
      </w:pPr>
      <w:rPr>
        <w:rFonts w:hint="eastAsia"/>
      </w:rPr>
    </w:lvl>
    <w:lvl w:ilvl="1" w:tplc="D346AC34">
      <w:start w:val="1"/>
      <w:numFmt w:val="upperLetter"/>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B1D009D"/>
    <w:multiLevelType w:val="hybridMultilevel"/>
    <w:tmpl w:val="24D0984A"/>
    <w:lvl w:ilvl="0" w:tplc="E45E9B70">
      <w:start w:val="1"/>
      <w:numFmt w:val="ideographLegalTraditional"/>
      <w:suff w:val="nothing"/>
      <w:lvlText w:val="%1、"/>
      <w:lvlJc w:val="left"/>
      <w:pPr>
        <w:ind w:left="480" w:hanging="480"/>
      </w:pPr>
      <w:rPr>
        <w:rFonts w:hint="default"/>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D686E73"/>
    <w:multiLevelType w:val="hybridMultilevel"/>
    <w:tmpl w:val="873EED12"/>
    <w:lvl w:ilvl="0" w:tplc="397E1BA2">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4" w15:restartNumberingAfterBreak="0">
    <w:nsid w:val="43EA1BD8"/>
    <w:multiLevelType w:val="multilevel"/>
    <w:tmpl w:val="B42A32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45300746"/>
    <w:multiLevelType w:val="hybridMultilevel"/>
    <w:tmpl w:val="69DC7726"/>
    <w:lvl w:ilvl="0" w:tplc="891A519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77529DA"/>
    <w:multiLevelType w:val="hybridMultilevel"/>
    <w:tmpl w:val="78A60D32"/>
    <w:lvl w:ilvl="0" w:tplc="C3DAFA1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7E13371"/>
    <w:multiLevelType w:val="hybridMultilevel"/>
    <w:tmpl w:val="F85EDC46"/>
    <w:lvl w:ilvl="0" w:tplc="CF3CEB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D0454B7"/>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43A777D"/>
    <w:multiLevelType w:val="hybridMultilevel"/>
    <w:tmpl w:val="F85EDC46"/>
    <w:lvl w:ilvl="0" w:tplc="CF3CEB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7493061"/>
    <w:multiLevelType w:val="hybridMultilevel"/>
    <w:tmpl w:val="3B708E84"/>
    <w:lvl w:ilvl="0" w:tplc="D6CE3A20">
      <w:start w:val="1"/>
      <w:numFmt w:val="decimal"/>
      <w:suff w:val="nothing"/>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7DF111C"/>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8DD2A40"/>
    <w:multiLevelType w:val="hybridMultilevel"/>
    <w:tmpl w:val="BC5EF7BE"/>
    <w:lvl w:ilvl="0" w:tplc="380A2928">
      <w:start w:val="1"/>
      <w:numFmt w:val="ideographLegalTraditional"/>
      <w:suff w:val="nothing"/>
      <w:lvlText w:val="%1、"/>
      <w:lvlJc w:val="left"/>
      <w:pPr>
        <w:ind w:left="480" w:hanging="480"/>
      </w:pPr>
      <w:rPr>
        <w:rFonts w:hint="eastAsia"/>
        <w:b w:val="0"/>
        <w:bCs w:val="0"/>
        <w:i w:val="0"/>
        <w:iCs w:val="0"/>
        <w:caps w:val="0"/>
        <w:small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9DA2435"/>
    <w:multiLevelType w:val="hybridMultilevel"/>
    <w:tmpl w:val="706C5E1A"/>
    <w:lvl w:ilvl="0" w:tplc="380A2928">
      <w:start w:val="1"/>
      <w:numFmt w:val="ideographLegalTraditional"/>
      <w:lvlText w:val="%1、"/>
      <w:lvlJc w:val="left"/>
      <w:pPr>
        <w:ind w:left="480" w:hanging="480"/>
      </w:pPr>
      <w:rPr>
        <w:rFonts w:hint="eastAsia"/>
        <w:b w:val="0"/>
        <w:bCs w:val="0"/>
        <w:i w:val="0"/>
        <w:iCs w:val="0"/>
        <w:caps w:val="0"/>
        <w:small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D5B0053"/>
    <w:multiLevelType w:val="hybridMultilevel"/>
    <w:tmpl w:val="60B8E958"/>
    <w:lvl w:ilvl="0" w:tplc="D346AC34">
      <w:start w:val="1"/>
      <w:numFmt w:val="upperLetter"/>
      <w:lvlText w:val="(%1)"/>
      <w:lvlJc w:val="left"/>
      <w:pPr>
        <w:ind w:left="1442"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D6B7264"/>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F2B1EEE"/>
    <w:multiLevelType w:val="hybridMultilevel"/>
    <w:tmpl w:val="E084AE50"/>
    <w:lvl w:ilvl="0" w:tplc="D1E2499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7" w15:restartNumberingAfterBreak="0">
    <w:nsid w:val="71436FAA"/>
    <w:multiLevelType w:val="hybridMultilevel"/>
    <w:tmpl w:val="3F4EFA62"/>
    <w:lvl w:ilvl="0" w:tplc="99745D10">
      <w:start w:val="1"/>
      <w:numFmt w:val="decimal"/>
      <w:lvlText w:val="(%1)"/>
      <w:lvlJc w:val="left"/>
      <w:pPr>
        <w:ind w:left="1442" w:hanging="480"/>
      </w:pPr>
      <w:rPr>
        <w:rFonts w:ascii="標楷體" w:eastAsia="標楷體" w:hAnsi="標楷體" w:hint="eastAsia"/>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38" w15:restartNumberingAfterBreak="0">
    <w:nsid w:val="7E22378A"/>
    <w:multiLevelType w:val="hybridMultilevel"/>
    <w:tmpl w:val="E084AE50"/>
    <w:lvl w:ilvl="0" w:tplc="D1E2499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9" w15:restartNumberingAfterBreak="0">
    <w:nsid w:val="7FA771C7"/>
    <w:multiLevelType w:val="hybridMultilevel"/>
    <w:tmpl w:val="3F32B7E8"/>
    <w:lvl w:ilvl="0" w:tplc="BC743D50">
      <w:start w:val="1"/>
      <w:numFmt w:val="taiwaneseCountingThousand"/>
      <w:suff w:val="nothing"/>
      <w:lvlText w:val="%1、"/>
      <w:lvlJc w:val="left"/>
      <w:pPr>
        <w:ind w:left="480" w:hanging="480"/>
      </w:pPr>
      <w:rPr>
        <w:rFonts w:hint="eastAsia"/>
      </w:rPr>
    </w:lvl>
    <w:lvl w:ilvl="1" w:tplc="503A3870">
      <w:start w:val="1"/>
      <w:numFmt w:val="upperLetter"/>
      <w:lvlText w:val="%2."/>
      <w:lvlJc w:val="left"/>
      <w:pPr>
        <w:ind w:left="960" w:hanging="480"/>
      </w:pPr>
      <w:rPr>
        <w:rFonts w:hint="default"/>
      </w:rPr>
    </w:lvl>
    <w:lvl w:ilvl="2" w:tplc="C44C2456">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21337623">
    <w:abstractNumId w:val="13"/>
  </w:num>
  <w:num w:numId="2" w16cid:durableId="1172793582">
    <w:abstractNumId w:val="22"/>
  </w:num>
  <w:num w:numId="3" w16cid:durableId="1300643935">
    <w:abstractNumId w:val="31"/>
  </w:num>
  <w:num w:numId="4" w16cid:durableId="71247758">
    <w:abstractNumId w:val="10"/>
  </w:num>
  <w:num w:numId="5" w16cid:durableId="1044334751">
    <w:abstractNumId w:val="2"/>
  </w:num>
  <w:num w:numId="6" w16cid:durableId="1201476167">
    <w:abstractNumId w:val="5"/>
  </w:num>
  <w:num w:numId="7" w16cid:durableId="2090615792">
    <w:abstractNumId w:val="34"/>
  </w:num>
  <w:num w:numId="8" w16cid:durableId="1480463318">
    <w:abstractNumId w:val="21"/>
  </w:num>
  <w:num w:numId="9" w16cid:durableId="1405492510">
    <w:abstractNumId w:val="1"/>
  </w:num>
  <w:num w:numId="10" w16cid:durableId="1483473048">
    <w:abstractNumId w:val="6"/>
  </w:num>
  <w:num w:numId="11" w16cid:durableId="244342676">
    <w:abstractNumId w:val="37"/>
  </w:num>
  <w:num w:numId="12" w16cid:durableId="1600527879">
    <w:abstractNumId w:val="9"/>
  </w:num>
  <w:num w:numId="13" w16cid:durableId="901721656">
    <w:abstractNumId w:val="4"/>
  </w:num>
  <w:num w:numId="14" w16cid:durableId="1097210366">
    <w:abstractNumId w:val="32"/>
  </w:num>
  <w:num w:numId="15" w16cid:durableId="1100833937">
    <w:abstractNumId w:val="16"/>
  </w:num>
  <w:num w:numId="16" w16cid:durableId="127211780">
    <w:abstractNumId w:val="26"/>
  </w:num>
  <w:num w:numId="17" w16cid:durableId="1447891028">
    <w:abstractNumId w:val="18"/>
  </w:num>
  <w:num w:numId="18" w16cid:durableId="1768766225">
    <w:abstractNumId w:val="15"/>
  </w:num>
  <w:num w:numId="19" w16cid:durableId="2126195250">
    <w:abstractNumId w:val="30"/>
  </w:num>
  <w:num w:numId="20" w16cid:durableId="1255700009">
    <w:abstractNumId w:val="7"/>
  </w:num>
  <w:num w:numId="21" w16cid:durableId="725884024">
    <w:abstractNumId w:val="25"/>
  </w:num>
  <w:num w:numId="22" w16cid:durableId="1884750797">
    <w:abstractNumId w:val="11"/>
  </w:num>
  <w:num w:numId="23" w16cid:durableId="1239246427">
    <w:abstractNumId w:val="12"/>
  </w:num>
  <w:num w:numId="24" w16cid:durableId="1148786295">
    <w:abstractNumId w:val="3"/>
  </w:num>
  <w:num w:numId="25" w16cid:durableId="1794012619">
    <w:abstractNumId w:val="20"/>
  </w:num>
  <w:num w:numId="26" w16cid:durableId="2128742452">
    <w:abstractNumId w:val="35"/>
  </w:num>
  <w:num w:numId="27" w16cid:durableId="1696662009">
    <w:abstractNumId w:val="38"/>
  </w:num>
  <w:num w:numId="28" w16cid:durableId="808011564">
    <w:abstractNumId w:val="27"/>
  </w:num>
  <w:num w:numId="29" w16cid:durableId="1379353880">
    <w:abstractNumId w:val="39"/>
  </w:num>
  <w:num w:numId="30" w16cid:durableId="2086024570">
    <w:abstractNumId w:val="28"/>
  </w:num>
  <w:num w:numId="31" w16cid:durableId="1976401671">
    <w:abstractNumId w:val="29"/>
  </w:num>
  <w:num w:numId="32" w16cid:durableId="1452549441">
    <w:abstractNumId w:val="19"/>
  </w:num>
  <w:num w:numId="33" w16cid:durableId="1130325796">
    <w:abstractNumId w:val="14"/>
  </w:num>
  <w:num w:numId="34" w16cid:durableId="1932352570">
    <w:abstractNumId w:val="36"/>
  </w:num>
  <w:num w:numId="35" w16cid:durableId="539249344">
    <w:abstractNumId w:val="8"/>
  </w:num>
  <w:num w:numId="36" w16cid:durableId="412774238">
    <w:abstractNumId w:val="17"/>
  </w:num>
  <w:num w:numId="37" w16cid:durableId="1250507732">
    <w:abstractNumId w:val="0"/>
  </w:num>
  <w:num w:numId="38" w16cid:durableId="1910337571">
    <w:abstractNumId w:val="23"/>
  </w:num>
  <w:num w:numId="39" w16cid:durableId="374504174">
    <w:abstractNumId w:val="33"/>
  </w:num>
  <w:num w:numId="40" w16cid:durableId="155276501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bordersDoNotSurroundHeader/>
  <w:bordersDoNotSurroundFooter/>
  <w:proofState w:spelling="clean" w:grammar="clean"/>
  <w:revisionView w:inkAnnotation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723"/>
    <w:rsid w:val="000079C9"/>
    <w:rsid w:val="0001235A"/>
    <w:rsid w:val="00024BC4"/>
    <w:rsid w:val="0003499A"/>
    <w:rsid w:val="000411FF"/>
    <w:rsid w:val="00046834"/>
    <w:rsid w:val="00053A8C"/>
    <w:rsid w:val="00053BBA"/>
    <w:rsid w:val="0005731B"/>
    <w:rsid w:val="00072749"/>
    <w:rsid w:val="00075D11"/>
    <w:rsid w:val="0007792F"/>
    <w:rsid w:val="000A0A0F"/>
    <w:rsid w:val="000A3F5A"/>
    <w:rsid w:val="000C0641"/>
    <w:rsid w:val="000C3382"/>
    <w:rsid w:val="000E3911"/>
    <w:rsid w:val="0010209E"/>
    <w:rsid w:val="00102B5F"/>
    <w:rsid w:val="00112008"/>
    <w:rsid w:val="001132F8"/>
    <w:rsid w:val="00122756"/>
    <w:rsid w:val="0013240C"/>
    <w:rsid w:val="0015799B"/>
    <w:rsid w:val="0016440A"/>
    <w:rsid w:val="001672D9"/>
    <w:rsid w:val="0018690F"/>
    <w:rsid w:val="0019425B"/>
    <w:rsid w:val="001A6777"/>
    <w:rsid w:val="001B06C9"/>
    <w:rsid w:val="001C7511"/>
    <w:rsid w:val="001D2244"/>
    <w:rsid w:val="001D5B92"/>
    <w:rsid w:val="001E1AF7"/>
    <w:rsid w:val="001E2A9E"/>
    <w:rsid w:val="001F57B3"/>
    <w:rsid w:val="001F62F1"/>
    <w:rsid w:val="00224B1D"/>
    <w:rsid w:val="002266DB"/>
    <w:rsid w:val="00226C7D"/>
    <w:rsid w:val="00230516"/>
    <w:rsid w:val="0023056D"/>
    <w:rsid w:val="002328E2"/>
    <w:rsid w:val="002427AC"/>
    <w:rsid w:val="00247C7A"/>
    <w:rsid w:val="002623F0"/>
    <w:rsid w:val="00264E75"/>
    <w:rsid w:val="00267062"/>
    <w:rsid w:val="0027138B"/>
    <w:rsid w:val="00273617"/>
    <w:rsid w:val="00273EC6"/>
    <w:rsid w:val="00274DB3"/>
    <w:rsid w:val="00287BFF"/>
    <w:rsid w:val="002953C9"/>
    <w:rsid w:val="002A10CD"/>
    <w:rsid w:val="002A76B0"/>
    <w:rsid w:val="002B1A72"/>
    <w:rsid w:val="002D7485"/>
    <w:rsid w:val="002E187E"/>
    <w:rsid w:val="002E6B40"/>
    <w:rsid w:val="002F167F"/>
    <w:rsid w:val="0030379B"/>
    <w:rsid w:val="00307A86"/>
    <w:rsid w:val="003140B1"/>
    <w:rsid w:val="00317426"/>
    <w:rsid w:val="00342E1F"/>
    <w:rsid w:val="003535DE"/>
    <w:rsid w:val="00354181"/>
    <w:rsid w:val="00363628"/>
    <w:rsid w:val="00367396"/>
    <w:rsid w:val="00377EC7"/>
    <w:rsid w:val="003830F5"/>
    <w:rsid w:val="003860AA"/>
    <w:rsid w:val="00390F83"/>
    <w:rsid w:val="003A531A"/>
    <w:rsid w:val="003B2B6A"/>
    <w:rsid w:val="003B46A8"/>
    <w:rsid w:val="003B5F93"/>
    <w:rsid w:val="003B73AC"/>
    <w:rsid w:val="003D7AE1"/>
    <w:rsid w:val="003E17E6"/>
    <w:rsid w:val="003E7B48"/>
    <w:rsid w:val="003F0280"/>
    <w:rsid w:val="003F60D7"/>
    <w:rsid w:val="00402469"/>
    <w:rsid w:val="00403DA1"/>
    <w:rsid w:val="0042162D"/>
    <w:rsid w:val="00431F2E"/>
    <w:rsid w:val="00436294"/>
    <w:rsid w:val="00443B16"/>
    <w:rsid w:val="00461420"/>
    <w:rsid w:val="0046734A"/>
    <w:rsid w:val="0047633A"/>
    <w:rsid w:val="004772E8"/>
    <w:rsid w:val="00480E01"/>
    <w:rsid w:val="00481760"/>
    <w:rsid w:val="00483C32"/>
    <w:rsid w:val="0049174A"/>
    <w:rsid w:val="004A1951"/>
    <w:rsid w:val="004B4CF4"/>
    <w:rsid w:val="004C1CAF"/>
    <w:rsid w:val="004D3E35"/>
    <w:rsid w:val="004E4E80"/>
    <w:rsid w:val="004F6F8D"/>
    <w:rsid w:val="005022AE"/>
    <w:rsid w:val="0050449E"/>
    <w:rsid w:val="00511E5E"/>
    <w:rsid w:val="00513E6B"/>
    <w:rsid w:val="005257CB"/>
    <w:rsid w:val="0053082D"/>
    <w:rsid w:val="0053518B"/>
    <w:rsid w:val="00541A8F"/>
    <w:rsid w:val="005531FE"/>
    <w:rsid w:val="005601B3"/>
    <w:rsid w:val="00566732"/>
    <w:rsid w:val="00573CFC"/>
    <w:rsid w:val="005A7259"/>
    <w:rsid w:val="005B1060"/>
    <w:rsid w:val="005B2D15"/>
    <w:rsid w:val="005D133D"/>
    <w:rsid w:val="005D68A4"/>
    <w:rsid w:val="005E034E"/>
    <w:rsid w:val="005F51E7"/>
    <w:rsid w:val="00601C97"/>
    <w:rsid w:val="00614B4E"/>
    <w:rsid w:val="00621416"/>
    <w:rsid w:val="006229B0"/>
    <w:rsid w:val="0062571E"/>
    <w:rsid w:val="00631454"/>
    <w:rsid w:val="00634DEF"/>
    <w:rsid w:val="00637FD5"/>
    <w:rsid w:val="00641733"/>
    <w:rsid w:val="006420CE"/>
    <w:rsid w:val="00646757"/>
    <w:rsid w:val="0065661F"/>
    <w:rsid w:val="00663F8B"/>
    <w:rsid w:val="0067031E"/>
    <w:rsid w:val="00670B50"/>
    <w:rsid w:val="006810EA"/>
    <w:rsid w:val="00681718"/>
    <w:rsid w:val="00684632"/>
    <w:rsid w:val="00684E9B"/>
    <w:rsid w:val="00685FE7"/>
    <w:rsid w:val="0068738C"/>
    <w:rsid w:val="00696FA9"/>
    <w:rsid w:val="006C11B1"/>
    <w:rsid w:val="006C3A26"/>
    <w:rsid w:val="006C4027"/>
    <w:rsid w:val="006F006C"/>
    <w:rsid w:val="006F0136"/>
    <w:rsid w:val="00701673"/>
    <w:rsid w:val="007113F7"/>
    <w:rsid w:val="007229F1"/>
    <w:rsid w:val="007275AC"/>
    <w:rsid w:val="00731929"/>
    <w:rsid w:val="007321EB"/>
    <w:rsid w:val="00741763"/>
    <w:rsid w:val="00764C68"/>
    <w:rsid w:val="0076548E"/>
    <w:rsid w:val="00791097"/>
    <w:rsid w:val="007958BC"/>
    <w:rsid w:val="007B6642"/>
    <w:rsid w:val="007B7D95"/>
    <w:rsid w:val="007C49A3"/>
    <w:rsid w:val="007C6BC8"/>
    <w:rsid w:val="007D20B2"/>
    <w:rsid w:val="007D42D5"/>
    <w:rsid w:val="007D7E67"/>
    <w:rsid w:val="00800AF6"/>
    <w:rsid w:val="00837FF2"/>
    <w:rsid w:val="0085491F"/>
    <w:rsid w:val="00873047"/>
    <w:rsid w:val="00876CEB"/>
    <w:rsid w:val="00890142"/>
    <w:rsid w:val="00890FFF"/>
    <w:rsid w:val="00892AC6"/>
    <w:rsid w:val="008A3FD2"/>
    <w:rsid w:val="008A53C7"/>
    <w:rsid w:val="008B40CE"/>
    <w:rsid w:val="008B4A65"/>
    <w:rsid w:val="008C28D5"/>
    <w:rsid w:val="008C2A9B"/>
    <w:rsid w:val="008C53DA"/>
    <w:rsid w:val="008D32D6"/>
    <w:rsid w:val="008E3189"/>
    <w:rsid w:val="008E336C"/>
    <w:rsid w:val="008F7314"/>
    <w:rsid w:val="00913820"/>
    <w:rsid w:val="00921031"/>
    <w:rsid w:val="00931292"/>
    <w:rsid w:val="0094676B"/>
    <w:rsid w:val="00950607"/>
    <w:rsid w:val="009613E3"/>
    <w:rsid w:val="009A3084"/>
    <w:rsid w:val="009A4AEF"/>
    <w:rsid w:val="009B1DA1"/>
    <w:rsid w:val="009B2CAB"/>
    <w:rsid w:val="009C223B"/>
    <w:rsid w:val="009C686C"/>
    <w:rsid w:val="009C7629"/>
    <w:rsid w:val="009E6279"/>
    <w:rsid w:val="009F208F"/>
    <w:rsid w:val="009F4E55"/>
    <w:rsid w:val="00A01769"/>
    <w:rsid w:val="00A02E0B"/>
    <w:rsid w:val="00A07702"/>
    <w:rsid w:val="00A11E17"/>
    <w:rsid w:val="00A14AC0"/>
    <w:rsid w:val="00A17640"/>
    <w:rsid w:val="00A25FF1"/>
    <w:rsid w:val="00A26E12"/>
    <w:rsid w:val="00A63413"/>
    <w:rsid w:val="00A640FA"/>
    <w:rsid w:val="00A642C6"/>
    <w:rsid w:val="00A70355"/>
    <w:rsid w:val="00A77D9D"/>
    <w:rsid w:val="00A96735"/>
    <w:rsid w:val="00AA18E2"/>
    <w:rsid w:val="00AA2051"/>
    <w:rsid w:val="00AA2D77"/>
    <w:rsid w:val="00AA4203"/>
    <w:rsid w:val="00AA77B6"/>
    <w:rsid w:val="00AB6BEC"/>
    <w:rsid w:val="00AC3DE8"/>
    <w:rsid w:val="00AC4DDD"/>
    <w:rsid w:val="00AD3D28"/>
    <w:rsid w:val="00AF2515"/>
    <w:rsid w:val="00AF63A4"/>
    <w:rsid w:val="00B027A0"/>
    <w:rsid w:val="00B0374B"/>
    <w:rsid w:val="00B04D97"/>
    <w:rsid w:val="00B065C2"/>
    <w:rsid w:val="00B10BFB"/>
    <w:rsid w:val="00B17BBE"/>
    <w:rsid w:val="00B22F9F"/>
    <w:rsid w:val="00B45828"/>
    <w:rsid w:val="00B47EDB"/>
    <w:rsid w:val="00B54A31"/>
    <w:rsid w:val="00B728EF"/>
    <w:rsid w:val="00B8127C"/>
    <w:rsid w:val="00B825EF"/>
    <w:rsid w:val="00B82DEC"/>
    <w:rsid w:val="00B84B0B"/>
    <w:rsid w:val="00B944C0"/>
    <w:rsid w:val="00BB0A0F"/>
    <w:rsid w:val="00BB29B1"/>
    <w:rsid w:val="00BD1690"/>
    <w:rsid w:val="00BF47F0"/>
    <w:rsid w:val="00C0206C"/>
    <w:rsid w:val="00C20B12"/>
    <w:rsid w:val="00C34723"/>
    <w:rsid w:val="00C64F70"/>
    <w:rsid w:val="00C71D64"/>
    <w:rsid w:val="00C837EF"/>
    <w:rsid w:val="00C9087B"/>
    <w:rsid w:val="00CA45EE"/>
    <w:rsid w:val="00CB1E2A"/>
    <w:rsid w:val="00CC0AEE"/>
    <w:rsid w:val="00CC3189"/>
    <w:rsid w:val="00CD309B"/>
    <w:rsid w:val="00CE02E5"/>
    <w:rsid w:val="00CE0A84"/>
    <w:rsid w:val="00CE3126"/>
    <w:rsid w:val="00CE44A0"/>
    <w:rsid w:val="00D00F61"/>
    <w:rsid w:val="00D010F7"/>
    <w:rsid w:val="00D014D4"/>
    <w:rsid w:val="00D03436"/>
    <w:rsid w:val="00D1364A"/>
    <w:rsid w:val="00D23013"/>
    <w:rsid w:val="00D256B1"/>
    <w:rsid w:val="00D43B22"/>
    <w:rsid w:val="00D51247"/>
    <w:rsid w:val="00D52B86"/>
    <w:rsid w:val="00D73787"/>
    <w:rsid w:val="00D839A4"/>
    <w:rsid w:val="00D85CF5"/>
    <w:rsid w:val="00D85F9C"/>
    <w:rsid w:val="00D9511F"/>
    <w:rsid w:val="00DA07B5"/>
    <w:rsid w:val="00DA07D8"/>
    <w:rsid w:val="00DA7D86"/>
    <w:rsid w:val="00DC1016"/>
    <w:rsid w:val="00DC1199"/>
    <w:rsid w:val="00DC312B"/>
    <w:rsid w:val="00DC6E50"/>
    <w:rsid w:val="00DD26FA"/>
    <w:rsid w:val="00E000BA"/>
    <w:rsid w:val="00E0338C"/>
    <w:rsid w:val="00E07D8E"/>
    <w:rsid w:val="00E10C64"/>
    <w:rsid w:val="00E208C5"/>
    <w:rsid w:val="00E22076"/>
    <w:rsid w:val="00E300FA"/>
    <w:rsid w:val="00E65526"/>
    <w:rsid w:val="00E77416"/>
    <w:rsid w:val="00E80354"/>
    <w:rsid w:val="00E80A0A"/>
    <w:rsid w:val="00EB1E12"/>
    <w:rsid w:val="00EC62E7"/>
    <w:rsid w:val="00EC7F88"/>
    <w:rsid w:val="00EE1103"/>
    <w:rsid w:val="00EE17AD"/>
    <w:rsid w:val="00EE5FFD"/>
    <w:rsid w:val="00EF5CE1"/>
    <w:rsid w:val="00F01548"/>
    <w:rsid w:val="00F0686C"/>
    <w:rsid w:val="00F15BF0"/>
    <w:rsid w:val="00F17597"/>
    <w:rsid w:val="00F2111F"/>
    <w:rsid w:val="00F318D1"/>
    <w:rsid w:val="00F33212"/>
    <w:rsid w:val="00F35EBA"/>
    <w:rsid w:val="00F44C14"/>
    <w:rsid w:val="00F60AC8"/>
    <w:rsid w:val="00F67846"/>
    <w:rsid w:val="00F8027F"/>
    <w:rsid w:val="00F802AB"/>
    <w:rsid w:val="00F82309"/>
    <w:rsid w:val="00F834C4"/>
    <w:rsid w:val="00F959E3"/>
    <w:rsid w:val="00FB53FF"/>
    <w:rsid w:val="00FC687F"/>
    <w:rsid w:val="00FD23A0"/>
    <w:rsid w:val="00FD325A"/>
    <w:rsid w:val="00FD3BE4"/>
    <w:rsid w:val="00FE3CCB"/>
    <w:rsid w:val="00FF44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D5F07"/>
  <w15:docId w15:val="{A47A9406-20F9-4AB5-8721-9EB86AD59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C34723"/>
    <w:pPr>
      <w:jc w:val="right"/>
    </w:pPr>
  </w:style>
  <w:style w:type="character" w:customStyle="1" w:styleId="a4">
    <w:name w:val="日期 字元"/>
    <w:basedOn w:val="a0"/>
    <w:link w:val="a3"/>
    <w:uiPriority w:val="99"/>
    <w:semiHidden/>
    <w:rsid w:val="00C34723"/>
    <w:rPr>
      <w:kern w:val="2"/>
      <w:sz w:val="24"/>
      <w:szCs w:val="22"/>
    </w:rPr>
  </w:style>
  <w:style w:type="paragraph" w:styleId="a5">
    <w:name w:val="List Paragraph"/>
    <w:basedOn w:val="a"/>
    <w:uiPriority w:val="34"/>
    <w:qFormat/>
    <w:rsid w:val="008E3189"/>
    <w:pPr>
      <w:ind w:leftChars="200" w:left="480"/>
    </w:pPr>
  </w:style>
  <w:style w:type="paragraph" w:styleId="a6">
    <w:name w:val="Balloon Text"/>
    <w:basedOn w:val="a"/>
    <w:link w:val="a7"/>
    <w:uiPriority w:val="99"/>
    <w:semiHidden/>
    <w:unhideWhenUsed/>
    <w:rsid w:val="0016440A"/>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16440A"/>
    <w:rPr>
      <w:rFonts w:asciiTheme="majorHAnsi" w:eastAsiaTheme="majorEastAsia" w:hAnsiTheme="majorHAnsi" w:cstheme="majorBidi"/>
      <w:kern w:val="2"/>
      <w:sz w:val="18"/>
      <w:szCs w:val="18"/>
    </w:rPr>
  </w:style>
  <w:style w:type="paragraph" w:styleId="a8">
    <w:name w:val="header"/>
    <w:basedOn w:val="a"/>
    <w:link w:val="a9"/>
    <w:uiPriority w:val="99"/>
    <w:unhideWhenUsed/>
    <w:rsid w:val="00307A86"/>
    <w:pPr>
      <w:tabs>
        <w:tab w:val="center" w:pos="4153"/>
        <w:tab w:val="right" w:pos="8306"/>
      </w:tabs>
      <w:snapToGrid w:val="0"/>
    </w:pPr>
    <w:rPr>
      <w:sz w:val="20"/>
      <w:szCs w:val="20"/>
    </w:rPr>
  </w:style>
  <w:style w:type="character" w:customStyle="1" w:styleId="a9">
    <w:name w:val="頁首 字元"/>
    <w:basedOn w:val="a0"/>
    <w:link w:val="a8"/>
    <w:uiPriority w:val="99"/>
    <w:rsid w:val="00307A86"/>
    <w:rPr>
      <w:kern w:val="2"/>
    </w:rPr>
  </w:style>
  <w:style w:type="paragraph" w:styleId="aa">
    <w:name w:val="footer"/>
    <w:basedOn w:val="a"/>
    <w:link w:val="ab"/>
    <w:uiPriority w:val="99"/>
    <w:unhideWhenUsed/>
    <w:rsid w:val="00307A86"/>
    <w:pPr>
      <w:tabs>
        <w:tab w:val="center" w:pos="4153"/>
        <w:tab w:val="right" w:pos="8306"/>
      </w:tabs>
      <w:snapToGrid w:val="0"/>
    </w:pPr>
    <w:rPr>
      <w:sz w:val="20"/>
      <w:szCs w:val="20"/>
    </w:rPr>
  </w:style>
  <w:style w:type="character" w:customStyle="1" w:styleId="ab">
    <w:name w:val="頁尾 字元"/>
    <w:basedOn w:val="a0"/>
    <w:link w:val="aa"/>
    <w:uiPriority w:val="99"/>
    <w:rsid w:val="00307A86"/>
    <w:rPr>
      <w:kern w:val="2"/>
    </w:rPr>
  </w:style>
  <w:style w:type="character" w:styleId="ac">
    <w:name w:val="annotation reference"/>
    <w:basedOn w:val="a0"/>
    <w:uiPriority w:val="99"/>
    <w:semiHidden/>
    <w:unhideWhenUsed/>
    <w:rsid w:val="00F15BF0"/>
    <w:rPr>
      <w:sz w:val="18"/>
      <w:szCs w:val="18"/>
    </w:rPr>
  </w:style>
  <w:style w:type="paragraph" w:styleId="ad">
    <w:name w:val="annotation text"/>
    <w:basedOn w:val="a"/>
    <w:link w:val="ae"/>
    <w:uiPriority w:val="99"/>
    <w:semiHidden/>
    <w:unhideWhenUsed/>
    <w:rsid w:val="00F15BF0"/>
  </w:style>
  <w:style w:type="character" w:customStyle="1" w:styleId="ae">
    <w:name w:val="註解文字 字元"/>
    <w:basedOn w:val="a0"/>
    <w:link w:val="ad"/>
    <w:uiPriority w:val="99"/>
    <w:semiHidden/>
    <w:rsid w:val="00F15BF0"/>
    <w:rPr>
      <w:kern w:val="2"/>
      <w:sz w:val="24"/>
      <w:szCs w:val="22"/>
    </w:rPr>
  </w:style>
  <w:style w:type="paragraph" w:styleId="af">
    <w:name w:val="annotation subject"/>
    <w:basedOn w:val="ad"/>
    <w:next w:val="ad"/>
    <w:link w:val="af0"/>
    <w:uiPriority w:val="99"/>
    <w:semiHidden/>
    <w:unhideWhenUsed/>
    <w:rsid w:val="00F15BF0"/>
    <w:rPr>
      <w:b/>
      <w:bCs/>
    </w:rPr>
  </w:style>
  <w:style w:type="character" w:customStyle="1" w:styleId="af0">
    <w:name w:val="註解主旨 字元"/>
    <w:basedOn w:val="ae"/>
    <w:link w:val="af"/>
    <w:uiPriority w:val="99"/>
    <w:semiHidden/>
    <w:rsid w:val="00F15BF0"/>
    <w:rPr>
      <w:b/>
      <w:bCs/>
      <w:kern w:val="2"/>
      <w:sz w:val="24"/>
      <w:szCs w:val="22"/>
    </w:rPr>
  </w:style>
  <w:style w:type="paragraph" w:styleId="af1">
    <w:name w:val="Revision"/>
    <w:hidden/>
    <w:uiPriority w:val="99"/>
    <w:semiHidden/>
    <w:rsid w:val="00F15BF0"/>
    <w:rPr>
      <w:kern w:val="2"/>
      <w:sz w:val="24"/>
      <w:szCs w:val="22"/>
    </w:rPr>
  </w:style>
  <w:style w:type="paragraph" w:styleId="af2">
    <w:name w:val="footnote text"/>
    <w:basedOn w:val="a"/>
    <w:link w:val="af3"/>
    <w:uiPriority w:val="99"/>
    <w:semiHidden/>
    <w:unhideWhenUsed/>
    <w:rsid w:val="00F15BF0"/>
    <w:pPr>
      <w:snapToGrid w:val="0"/>
    </w:pPr>
    <w:rPr>
      <w:sz w:val="20"/>
      <w:szCs w:val="20"/>
    </w:rPr>
  </w:style>
  <w:style w:type="character" w:customStyle="1" w:styleId="af3">
    <w:name w:val="註腳文字 字元"/>
    <w:basedOn w:val="a0"/>
    <w:link w:val="af2"/>
    <w:uiPriority w:val="99"/>
    <w:semiHidden/>
    <w:rsid w:val="00F15BF0"/>
    <w:rPr>
      <w:kern w:val="2"/>
    </w:rPr>
  </w:style>
  <w:style w:type="character" w:styleId="af4">
    <w:name w:val="footnote reference"/>
    <w:basedOn w:val="a0"/>
    <w:uiPriority w:val="99"/>
    <w:semiHidden/>
    <w:unhideWhenUsed/>
    <w:rsid w:val="00F15BF0"/>
    <w:rPr>
      <w:vertAlign w:val="superscript"/>
    </w:rPr>
  </w:style>
  <w:style w:type="table" w:styleId="af5">
    <w:name w:val="Table Grid"/>
    <w:basedOn w:val="a1"/>
    <w:uiPriority w:val="39"/>
    <w:rsid w:val="007D2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0"/>
    <w:uiPriority w:val="99"/>
    <w:semiHidden/>
    <w:rsid w:val="00480E0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801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fontTable" Target="fontTable.xml" /></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31A98-01CA-4BD2-A0E8-DD8191C0B09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1136</Characters>
  <Application>Microsoft Office Word</Application>
  <DocSecurity>0</DocSecurity>
  <Lines>9</Lines>
  <Paragraphs>2</Paragraphs>
  <ScaleCrop>false</ScaleCrop>
  <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陳浩</dc:creator>
  <cp:lastModifiedBy>bng_1969@hotmail.com</cp:lastModifiedBy>
  <cp:revision>2</cp:revision>
  <cp:lastPrinted>2024-05-27T01:48:00Z</cp:lastPrinted>
  <dcterms:created xsi:type="dcterms:W3CDTF">2024-06-05T15:06:00Z</dcterms:created>
  <dcterms:modified xsi:type="dcterms:W3CDTF">2024-06-05T15:06:00Z</dcterms:modified>
</cp:coreProperties>
</file>