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1DB" w:rsidRPr="00E671DB" w:rsidRDefault="00027F10" w:rsidP="00027F10">
      <w:pPr>
        <w:pStyle w:val="a3"/>
        <w:numPr>
          <w:ilvl w:val="0"/>
          <w:numId w:val="1"/>
        </w:numPr>
        <w:ind w:leftChars="0"/>
      </w:pPr>
      <w:r>
        <w:rPr>
          <w:rFonts w:hint="eastAsia"/>
        </w:rPr>
        <w:t>會議主題：</w:t>
      </w:r>
      <w:r w:rsidR="00E671DB" w:rsidRPr="00E671DB">
        <w:rPr>
          <w:rFonts w:ascii="Arial" w:hAnsi="Arial" w:cs="Arial" w:hint="eastAsia"/>
          <w:bCs/>
          <w:szCs w:val="24"/>
        </w:rPr>
        <w:t>青年國際服務：泰北文教服務經驗分享</w:t>
      </w:r>
    </w:p>
    <w:p w:rsidR="00027F10" w:rsidRDefault="00027F10" w:rsidP="00027F10">
      <w:pPr>
        <w:pStyle w:val="a3"/>
        <w:numPr>
          <w:ilvl w:val="0"/>
          <w:numId w:val="1"/>
        </w:numPr>
        <w:ind w:leftChars="0"/>
      </w:pPr>
      <w:r>
        <w:rPr>
          <w:rFonts w:hint="eastAsia"/>
        </w:rPr>
        <w:t>會議時間：</w:t>
      </w:r>
      <w:r>
        <w:rPr>
          <w:rFonts w:hint="eastAsia"/>
        </w:rPr>
        <w:t>1</w:t>
      </w:r>
      <w:r>
        <w:t>10.</w:t>
      </w:r>
      <w:r w:rsidR="00E671DB">
        <w:rPr>
          <w:rFonts w:hint="eastAsia"/>
        </w:rPr>
        <w:t>03</w:t>
      </w:r>
      <w:r w:rsidR="00E671DB">
        <w:t>.</w:t>
      </w:r>
      <w:r w:rsidR="00E671DB">
        <w:rPr>
          <w:rFonts w:hint="eastAsia"/>
        </w:rPr>
        <w:t>30</w:t>
      </w:r>
      <w:r>
        <w:rPr>
          <w:rFonts w:hint="eastAsia"/>
        </w:rPr>
        <w:t xml:space="preserve"> </w:t>
      </w:r>
      <w:r>
        <w:t xml:space="preserve"> 1</w:t>
      </w:r>
      <w:r w:rsidR="00E671DB">
        <w:rPr>
          <w:rFonts w:hint="eastAsia"/>
        </w:rPr>
        <w:t>2</w:t>
      </w:r>
      <w:r w:rsidR="00E671DB">
        <w:t>:</w:t>
      </w:r>
      <w:r w:rsidR="00E671DB">
        <w:rPr>
          <w:rFonts w:hint="eastAsia"/>
        </w:rPr>
        <w:t>1</w:t>
      </w:r>
      <w:r w:rsidR="00E671DB">
        <w:t>0-</w:t>
      </w:r>
      <w:r w:rsidR="00E671DB">
        <w:rPr>
          <w:rFonts w:hint="eastAsia"/>
        </w:rPr>
        <w:t>14</w:t>
      </w:r>
      <w:r w:rsidR="00E671DB">
        <w:t>:</w:t>
      </w:r>
      <w:r w:rsidR="00E671DB">
        <w:rPr>
          <w:rFonts w:hint="eastAsia"/>
        </w:rPr>
        <w:t>0</w:t>
      </w:r>
      <w:r>
        <w:t>0</w:t>
      </w:r>
    </w:p>
    <w:p w:rsidR="00405872" w:rsidRDefault="00027F10" w:rsidP="00405872">
      <w:pPr>
        <w:pStyle w:val="a3"/>
        <w:numPr>
          <w:ilvl w:val="0"/>
          <w:numId w:val="1"/>
        </w:numPr>
        <w:ind w:leftChars="0"/>
      </w:pPr>
      <w:r>
        <w:rPr>
          <w:rFonts w:hint="eastAsia"/>
        </w:rPr>
        <w:t>會議地點：淡江大學</w:t>
      </w:r>
      <w:r w:rsidR="00E671DB">
        <w:rPr>
          <w:rFonts w:hint="eastAsia"/>
        </w:rPr>
        <w:t>商管</w:t>
      </w:r>
      <w:r>
        <w:rPr>
          <w:rFonts w:hint="eastAsia"/>
        </w:rPr>
        <w:t>學院</w:t>
      </w:r>
      <w:r w:rsidR="00E671DB">
        <w:t>B426</w:t>
      </w:r>
    </w:p>
    <w:p w:rsidR="00027F10" w:rsidRPr="00405872" w:rsidRDefault="00027F10" w:rsidP="00405872">
      <w:pPr>
        <w:pStyle w:val="a3"/>
        <w:numPr>
          <w:ilvl w:val="0"/>
          <w:numId w:val="1"/>
        </w:numPr>
        <w:ind w:leftChars="0"/>
      </w:pPr>
      <w:r>
        <w:rPr>
          <w:rFonts w:hint="eastAsia"/>
        </w:rPr>
        <w:t>參與人員：</w:t>
      </w:r>
      <w:r w:rsidRPr="00405872">
        <w:rPr>
          <w:rFonts w:ascii="Arial" w:hAnsi="Arial" w:cs="Arial" w:hint="eastAsia"/>
          <w:szCs w:val="24"/>
        </w:rPr>
        <w:t>薛曉華（淡江教設系教授）、</w:t>
      </w:r>
      <w:r w:rsidR="00405872" w:rsidRPr="00405872">
        <w:rPr>
          <w:rFonts w:ascii="Arial" w:hAnsi="Arial" w:cs="Arial" w:hint="eastAsia"/>
          <w:szCs w:val="24"/>
        </w:rPr>
        <w:t>林欣毅</w:t>
      </w:r>
      <w:r w:rsidR="00405872" w:rsidRPr="00405872">
        <w:rPr>
          <w:rFonts w:ascii="Arial" w:hAnsi="Arial" w:cs="Arial" w:hint="eastAsia"/>
          <w:szCs w:val="24"/>
        </w:rPr>
        <w:t>(</w:t>
      </w:r>
      <w:r w:rsidR="00B82529" w:rsidRPr="00B82529">
        <w:rPr>
          <w:rFonts w:ascii="Arial" w:hAnsi="Arial" w:cs="Arial" w:hint="eastAsia"/>
          <w:b/>
          <w:bCs/>
        </w:rPr>
        <w:t>淡江大學教育政策與領導研究所碩士</w:t>
      </w:r>
      <w:r w:rsidR="00B82529">
        <w:rPr>
          <w:rFonts w:ascii="Arial" w:hAnsi="Arial" w:cs="Arial" w:hint="eastAsia"/>
          <w:b/>
          <w:bCs/>
        </w:rPr>
        <w:t>/</w:t>
      </w:r>
      <w:r w:rsidR="00B82529" w:rsidRPr="00B82529">
        <w:rPr>
          <w:rFonts w:ascii="Arial" w:hAnsi="Arial" w:cs="Arial" w:hint="eastAsia"/>
          <w:b/>
          <w:bCs/>
        </w:rPr>
        <w:t>（北京）清華大學教育學博士</w:t>
      </w:r>
      <w:bookmarkStart w:id="0" w:name="_GoBack"/>
      <w:bookmarkEnd w:id="0"/>
      <w:r w:rsidR="00405872" w:rsidRPr="00405872">
        <w:rPr>
          <w:rFonts w:ascii="Arial" w:hAnsi="Arial" w:cs="Arial" w:hint="eastAsia"/>
        </w:rPr>
        <w:t>)</w:t>
      </w:r>
      <w:r w:rsidR="00405872">
        <w:rPr>
          <w:rFonts w:ascii="Arial" w:hAnsi="Arial" w:cs="Arial" w:hint="eastAsia"/>
        </w:rPr>
        <w:t>、</w:t>
      </w:r>
      <w:r w:rsidR="00E671DB">
        <w:rPr>
          <w:rFonts w:ascii="Arial" w:hAnsi="Arial" w:cs="Arial" w:hint="eastAsia"/>
        </w:rPr>
        <w:t>教育與未來修課同學</w:t>
      </w:r>
    </w:p>
    <w:p w:rsidR="00027F10" w:rsidRPr="00114333" w:rsidRDefault="00027F10" w:rsidP="00027F10">
      <w:pPr>
        <w:pStyle w:val="a3"/>
        <w:numPr>
          <w:ilvl w:val="0"/>
          <w:numId w:val="1"/>
        </w:numPr>
        <w:ind w:leftChars="0"/>
      </w:pPr>
      <w:r>
        <w:rPr>
          <w:rFonts w:hint="eastAsia"/>
        </w:rPr>
        <w:t>主持人：</w:t>
      </w:r>
      <w:r w:rsidRPr="00114333">
        <w:rPr>
          <w:rFonts w:ascii="Arial" w:hAnsi="Arial" w:cs="Arial" w:hint="eastAsia"/>
          <w:szCs w:val="24"/>
        </w:rPr>
        <w:t>薛曉華教授</w:t>
      </w:r>
    </w:p>
    <w:p w:rsidR="00027F10" w:rsidRDefault="00027F10" w:rsidP="00027F10">
      <w:pPr>
        <w:pStyle w:val="a3"/>
        <w:numPr>
          <w:ilvl w:val="0"/>
          <w:numId w:val="1"/>
        </w:numPr>
        <w:ind w:leftChars="0"/>
      </w:pPr>
      <w:r>
        <w:rPr>
          <w:rFonts w:hint="eastAsia"/>
        </w:rPr>
        <w:t>會議紀錄：</w:t>
      </w:r>
    </w:p>
    <w:p w:rsidR="00FC799D" w:rsidRDefault="00FC799D" w:rsidP="00FC799D">
      <w:pPr>
        <w:pStyle w:val="a3"/>
        <w:ind w:leftChars="0"/>
      </w:pPr>
    </w:p>
    <w:p w:rsidR="00027F10" w:rsidRDefault="00027F10" w:rsidP="00027F10">
      <w:r>
        <w:rPr>
          <w:rFonts w:hint="eastAsia"/>
        </w:rPr>
        <w:t xml:space="preserve">　　高教深耕計劃施行以來為協助大學建立自我定位及發展特色，教育部率續推動各種輔助計畫，建立各類教育資源中心，以提升大學品質，協助大學發展特色。而高等教育深耕計畫的中心是以學校為核心，以學生學習為主體，近年來將「落實教學創新」、「提升高教公共性」、「發展學校特色」及「善盡社會責任」設為目標，協助大學配合社會趨勢及產業需求進行教學方法之創新，提升學生自主學習能力，進而發展大學多元特色，培育新世代優質人才。</w:t>
      </w:r>
    </w:p>
    <w:p w:rsidR="00956240" w:rsidRDefault="00956240"/>
    <w:p w:rsidR="00FC799D" w:rsidRDefault="00FC799D">
      <w:r>
        <w:rPr>
          <w:rFonts w:hint="eastAsia"/>
        </w:rPr>
        <w:t xml:space="preserve">    </w:t>
      </w:r>
      <w:r w:rsidRPr="00FC799D">
        <w:rPr>
          <w:rFonts w:hint="eastAsia"/>
        </w:rPr>
        <w:t>本月份邀請到林欣毅博士分享青年國際服務在泰國北部進行文化教育推廣與服務的經驗談，主要宗旨在於讓學生們擁有國際視野並且看到不同民族不同時空背景下，如何透過課程設計以及教育改革的角度改善當地人文素養，一步</w:t>
      </w:r>
      <w:proofErr w:type="gramStart"/>
      <w:r w:rsidRPr="00FC799D">
        <w:rPr>
          <w:rFonts w:hint="eastAsia"/>
        </w:rPr>
        <w:t>一</w:t>
      </w:r>
      <w:proofErr w:type="gramEnd"/>
      <w:r w:rsidRPr="00FC799D">
        <w:rPr>
          <w:rFonts w:hint="eastAsia"/>
        </w:rPr>
        <w:t>腳印提升當地的文化水平，提升競爭力之後孩子才會有不一樣的未來。</w:t>
      </w:r>
    </w:p>
    <w:p w:rsidR="00FC799D" w:rsidRDefault="00FC799D"/>
    <w:p w:rsidR="00FC799D" w:rsidRPr="00FC799D" w:rsidRDefault="00FC799D" w:rsidP="00FC799D">
      <w:r>
        <w:rPr>
          <w:rFonts w:hint="eastAsia"/>
        </w:rPr>
        <w:t xml:space="preserve">    </w:t>
      </w:r>
      <w:proofErr w:type="gramStart"/>
      <w:r w:rsidRPr="00FC799D">
        <w:rPr>
          <w:rFonts w:hint="eastAsia"/>
        </w:rPr>
        <w:t>欣毅博士</w:t>
      </w:r>
      <w:proofErr w:type="gramEnd"/>
      <w:r w:rsidRPr="00FC799D">
        <w:rPr>
          <w:rFonts w:hint="eastAsia"/>
        </w:rPr>
        <w:t>服務的據點是被稱為「被遺忘的角落</w:t>
      </w:r>
      <w:r w:rsidRPr="00FC799D">
        <w:rPr>
          <w:rFonts w:hint="eastAsia"/>
        </w:rPr>
        <w:t>-</w:t>
      </w:r>
      <w:r w:rsidRPr="00FC799D">
        <w:rPr>
          <w:rFonts w:hint="eastAsia"/>
        </w:rPr>
        <w:t>泰北米斯樂」，首先他跟我們分享了一個動人的故事。</w:t>
      </w:r>
      <w:r w:rsidRPr="00FC799D">
        <w:rPr>
          <w:bCs/>
        </w:rPr>
        <w:t>1949</w:t>
      </w:r>
      <w:r w:rsidRPr="00FC799D">
        <w:rPr>
          <w:rFonts w:hint="eastAsia"/>
          <w:bCs/>
        </w:rPr>
        <w:t>年國民黨撤退到台灣，但有少部份部隊經由雲南撤退到泰緬邊區。在這個三不管地帶，他們成為國際孤兒，卻仍效忠國家，頑強的與中國、緬甸及泰國政府軍戰鬥，只求一個生存空間。後來接受泰國政府招安，成功消滅了泰北的共產黨，得到泰皇拉</w:t>
      </w:r>
      <w:proofErr w:type="gramStart"/>
      <w:r w:rsidRPr="00FC799D">
        <w:rPr>
          <w:rFonts w:hint="eastAsia"/>
          <w:bCs/>
        </w:rPr>
        <w:t>瑪</w:t>
      </w:r>
      <w:proofErr w:type="gramEnd"/>
      <w:r w:rsidRPr="00FC799D">
        <w:rPr>
          <w:rFonts w:hint="eastAsia"/>
          <w:bCs/>
        </w:rPr>
        <w:t>九</w:t>
      </w:r>
      <w:proofErr w:type="gramStart"/>
      <w:r w:rsidRPr="00FC799D">
        <w:rPr>
          <w:rFonts w:hint="eastAsia"/>
          <w:bCs/>
        </w:rPr>
        <w:t>世</w:t>
      </w:r>
      <w:proofErr w:type="gramEnd"/>
      <w:r w:rsidRPr="00FC799D">
        <w:rPr>
          <w:rFonts w:hint="eastAsia"/>
          <w:bCs/>
        </w:rPr>
        <w:t>召見嘉勉，給予泰國公民身份。他們最後的駐地就在泰北清</w:t>
      </w:r>
      <w:proofErr w:type="gramStart"/>
      <w:r w:rsidRPr="00FC799D">
        <w:rPr>
          <w:rFonts w:hint="eastAsia"/>
          <w:bCs/>
        </w:rPr>
        <w:t>萊</w:t>
      </w:r>
      <w:proofErr w:type="gramEnd"/>
      <w:r w:rsidRPr="00FC799D">
        <w:rPr>
          <w:rFonts w:hint="eastAsia"/>
          <w:bCs/>
        </w:rPr>
        <w:t>府的「美斯樂」。</w:t>
      </w:r>
      <w:r w:rsidRPr="00FC799D">
        <w:rPr>
          <w:rFonts w:hint="eastAsia"/>
          <w:bCs/>
        </w:rPr>
        <w:t xml:space="preserve"> </w:t>
      </w:r>
    </w:p>
    <w:p w:rsidR="00FC799D" w:rsidRDefault="00FC799D"/>
    <w:p w:rsidR="00FC799D" w:rsidRDefault="00FC799D">
      <w:r>
        <w:rPr>
          <w:rFonts w:hint="eastAsia"/>
        </w:rPr>
        <w:t xml:space="preserve">    </w:t>
      </w:r>
      <w:r w:rsidRPr="00FC799D">
        <w:rPr>
          <w:rFonts w:hint="eastAsia"/>
        </w:rPr>
        <w:t>接著介紹了一部</w:t>
      </w:r>
      <w:r w:rsidRPr="00FC799D">
        <w:rPr>
          <w:rFonts w:hint="eastAsia"/>
        </w:rPr>
        <w:t>1990</w:t>
      </w:r>
      <w:r w:rsidRPr="00FC799D">
        <w:rPr>
          <w:rFonts w:hint="eastAsia"/>
        </w:rPr>
        <w:t>年在台灣風行一時的國片《異域》，加深同學們對這一塊陌生的土地與台灣的我們情感上的連結，博士描述</w:t>
      </w:r>
      <w:r w:rsidR="00BE687D">
        <w:rPr>
          <w:rFonts w:hint="eastAsia"/>
        </w:rPr>
        <w:t>「</w:t>
      </w:r>
      <w:r w:rsidR="00BE687D" w:rsidRPr="00BE687D">
        <w:rPr>
          <w:rFonts w:hint="eastAsia"/>
          <w:b/>
          <w:bCs/>
        </w:rPr>
        <w:t>1949</w:t>
      </w:r>
      <w:r w:rsidR="00BE687D" w:rsidRPr="00BE687D">
        <w:rPr>
          <w:rFonts w:hint="eastAsia"/>
          <w:b/>
          <w:bCs/>
        </w:rPr>
        <w:t>年…</w:t>
      </w:r>
      <w:proofErr w:type="gramStart"/>
      <w:r w:rsidR="00BE687D" w:rsidRPr="00BE687D">
        <w:rPr>
          <w:rFonts w:hint="eastAsia"/>
          <w:b/>
          <w:bCs/>
        </w:rPr>
        <w:t>…</w:t>
      </w:r>
      <w:proofErr w:type="gramEnd"/>
      <w:r w:rsidR="00BE687D" w:rsidRPr="00BE687D">
        <w:rPr>
          <w:rFonts w:hint="eastAsia"/>
        </w:rPr>
        <w:t>國共內戰，國軍退守臺灣，雲南境內的兩支武裝部隊，一九三師、九十三師，約一千五百人，</w:t>
      </w:r>
      <w:proofErr w:type="gramStart"/>
      <w:r w:rsidR="00BE687D" w:rsidRPr="00BE687D">
        <w:rPr>
          <w:rFonts w:hint="eastAsia"/>
        </w:rPr>
        <w:t>退入緬甸</w:t>
      </w:r>
      <w:proofErr w:type="gramEnd"/>
      <w:r w:rsidR="00BE687D" w:rsidRPr="00BE687D">
        <w:rPr>
          <w:rFonts w:hint="eastAsia"/>
        </w:rPr>
        <w:t>…</w:t>
      </w:r>
      <w:r w:rsidR="00BE687D">
        <w:rPr>
          <w:rFonts w:hint="eastAsia"/>
        </w:rPr>
        <w:t>」。</w:t>
      </w:r>
    </w:p>
    <w:p w:rsidR="00BE687D" w:rsidRPr="00BE687D" w:rsidRDefault="00BE687D"/>
    <w:p w:rsidR="00BE687D" w:rsidRPr="00BE687D" w:rsidRDefault="00BE687D" w:rsidP="00BE687D">
      <w:r>
        <w:rPr>
          <w:rFonts w:hint="eastAsia"/>
        </w:rPr>
        <w:t xml:space="preserve">    </w:t>
      </w:r>
      <w:r w:rsidRPr="00BE687D">
        <w:rPr>
          <w:rFonts w:hint="eastAsia"/>
          <w:bCs/>
        </w:rPr>
        <w:t>美斯樂位於泰國北部清</w:t>
      </w:r>
      <w:proofErr w:type="gramStart"/>
      <w:r w:rsidRPr="00BE687D">
        <w:rPr>
          <w:rFonts w:hint="eastAsia"/>
          <w:bCs/>
        </w:rPr>
        <w:t>萊</w:t>
      </w:r>
      <w:proofErr w:type="gramEnd"/>
      <w:r w:rsidRPr="00BE687D">
        <w:rPr>
          <w:rFonts w:hint="eastAsia"/>
          <w:bCs/>
        </w:rPr>
        <w:t>府，是泰國重要的茶葉生產基地和旅遊聖地，素有「泰國春城」、「中國村或華人村」之稱。泰北孤軍</w:t>
      </w:r>
      <w:r w:rsidRPr="00BE687D">
        <w:rPr>
          <w:bCs/>
        </w:rPr>
        <w:t>93</w:t>
      </w:r>
      <w:r w:rsidRPr="00BE687D">
        <w:rPr>
          <w:rFonts w:hint="eastAsia"/>
          <w:bCs/>
        </w:rPr>
        <w:t>師等官兵及其後代很多都生活在這個地處泰國北部山區的美斯樂，在美斯樂除了華人外，還有</w:t>
      </w:r>
      <w:r w:rsidRPr="00BE687D">
        <w:rPr>
          <w:bCs/>
        </w:rPr>
        <w:t>5</w:t>
      </w:r>
      <w:r w:rsidRPr="00BE687D">
        <w:rPr>
          <w:rFonts w:hint="eastAsia"/>
          <w:bCs/>
        </w:rPr>
        <w:t>個泰國少數民族。台灣著名作家</w:t>
      </w:r>
      <w:proofErr w:type="gramStart"/>
      <w:r w:rsidRPr="00BE687D">
        <w:rPr>
          <w:rFonts w:hint="eastAsia"/>
          <w:bCs/>
        </w:rPr>
        <w:t>柏楊所著</w:t>
      </w:r>
      <w:proofErr w:type="gramEnd"/>
      <w:r w:rsidRPr="00BE687D">
        <w:rPr>
          <w:rFonts w:hint="eastAsia"/>
          <w:bCs/>
        </w:rPr>
        <w:t>的《異域》，即是描寫生活在美斯樂的中國人在異國他鄉自力更生、頑強不息的奮鬥過程。</w:t>
      </w:r>
    </w:p>
    <w:p w:rsidR="00BE687D" w:rsidRDefault="00BE687D"/>
    <w:p w:rsidR="00BE687D" w:rsidRDefault="00BE687D" w:rsidP="00BE687D">
      <w:pPr>
        <w:rPr>
          <w:b/>
          <w:bCs/>
        </w:rPr>
      </w:pPr>
      <w:r>
        <w:rPr>
          <w:rFonts w:hint="eastAsia"/>
        </w:rPr>
        <w:lastRenderedPageBreak/>
        <w:t xml:space="preserve">    </w:t>
      </w:r>
      <w:r w:rsidRPr="00BE687D">
        <w:rPr>
          <w:rFonts w:hint="eastAsia"/>
        </w:rPr>
        <w:t>等著反共復國的國民政府軍</w:t>
      </w:r>
      <w:r>
        <w:rPr>
          <w:rFonts w:hint="eastAsia"/>
        </w:rPr>
        <w:t>，</w:t>
      </w:r>
      <w:r w:rsidRPr="00BE687D">
        <w:rPr>
          <w:rFonts w:hint="eastAsia"/>
        </w:rPr>
        <w:t>終其一生都過著我們我所無法想像的生活，縱使台灣已經從默默無名的一個小島經歷經濟起飛時期，朝向一個國際化且富含文化多元性的先進國家發展中，美斯樂當地卻宛如時間停滯一般，沒有太多的改變。</w:t>
      </w:r>
      <w:r>
        <w:rPr>
          <w:rFonts w:hint="eastAsia"/>
        </w:rPr>
        <w:t>作家</w:t>
      </w:r>
      <w:r w:rsidRPr="00BE687D">
        <w:rPr>
          <w:rFonts w:hint="eastAsia"/>
          <w:bCs/>
        </w:rPr>
        <w:t>柏楊</w:t>
      </w:r>
      <w:r>
        <w:rPr>
          <w:rFonts w:hint="eastAsia"/>
          <w:bCs/>
        </w:rPr>
        <w:t>有感而發的說「</w:t>
      </w:r>
      <w:r w:rsidRPr="00BE687D">
        <w:rPr>
          <w:rFonts w:hint="eastAsia"/>
          <w:b/>
          <w:bCs/>
        </w:rPr>
        <w:t>一群被遺忘的人，他們戰死，便與</w:t>
      </w:r>
      <w:proofErr w:type="gramStart"/>
      <w:r w:rsidRPr="00BE687D">
        <w:rPr>
          <w:rFonts w:hint="eastAsia"/>
          <w:b/>
          <w:bCs/>
        </w:rPr>
        <w:t>草木同朽</w:t>
      </w:r>
      <w:proofErr w:type="gramEnd"/>
      <w:r w:rsidRPr="00BE687D">
        <w:rPr>
          <w:rFonts w:hint="eastAsia"/>
          <w:b/>
          <w:bCs/>
        </w:rPr>
        <w:t>；他們戰勝，仍是天地不容</w:t>
      </w:r>
      <w:r>
        <w:rPr>
          <w:rFonts w:hint="eastAsia"/>
          <w:b/>
          <w:bCs/>
        </w:rPr>
        <w:t>」。</w:t>
      </w:r>
    </w:p>
    <w:p w:rsidR="00437404" w:rsidRDefault="00437404" w:rsidP="00BE687D">
      <w:pPr>
        <w:rPr>
          <w:b/>
          <w:bCs/>
        </w:rPr>
      </w:pPr>
    </w:p>
    <w:p w:rsidR="00437404" w:rsidRPr="00437404" w:rsidRDefault="00437404" w:rsidP="00437404">
      <w:pPr>
        <w:rPr>
          <w:bCs/>
        </w:rPr>
      </w:pPr>
      <w:r>
        <w:rPr>
          <w:rFonts w:hint="eastAsia"/>
          <w:b/>
          <w:bCs/>
        </w:rPr>
        <w:t xml:space="preserve">  </w:t>
      </w:r>
      <w:r w:rsidRPr="00437404">
        <w:rPr>
          <w:rFonts w:hint="eastAsia"/>
          <w:bCs/>
        </w:rPr>
        <w:t xml:space="preserve">  </w:t>
      </w:r>
      <w:r w:rsidRPr="00437404">
        <w:rPr>
          <w:rFonts w:hint="eastAsia"/>
          <w:bCs/>
        </w:rPr>
        <w:t>整個美斯樂建立在一個山坡上，那條最熱鬧的大街像兒童樂園的一條滑梯，</w:t>
      </w:r>
    </w:p>
    <w:p w:rsidR="00437404" w:rsidRPr="00437404" w:rsidRDefault="00437404" w:rsidP="00437404">
      <w:pPr>
        <w:rPr>
          <w:bCs/>
        </w:rPr>
      </w:pPr>
      <w:r w:rsidRPr="00437404">
        <w:rPr>
          <w:rFonts w:hint="eastAsia"/>
          <w:bCs/>
        </w:rPr>
        <w:t>三十度左右的陡峭斜坡街</w:t>
      </w:r>
      <w:r w:rsidRPr="00437404">
        <w:rPr>
          <w:rFonts w:hint="eastAsia"/>
          <w:bCs/>
        </w:rPr>
        <w:t>-</w:t>
      </w:r>
      <w:r w:rsidRPr="00437404">
        <w:rPr>
          <w:rFonts w:hint="eastAsia"/>
          <w:bCs/>
        </w:rPr>
        <w:t>假定可稱</w:t>
      </w:r>
      <w:proofErr w:type="gramStart"/>
      <w:r w:rsidRPr="00437404">
        <w:rPr>
          <w:rFonts w:hint="eastAsia"/>
          <w:bCs/>
        </w:rPr>
        <w:t>之為街的話</w:t>
      </w:r>
      <w:proofErr w:type="gramEnd"/>
      <w:r w:rsidRPr="00437404">
        <w:rPr>
          <w:rFonts w:hint="eastAsia"/>
          <w:bCs/>
        </w:rPr>
        <w:t>，街上</w:t>
      </w:r>
      <w:proofErr w:type="gramStart"/>
      <w:r w:rsidRPr="00437404">
        <w:rPr>
          <w:rFonts w:hint="eastAsia"/>
          <w:bCs/>
        </w:rPr>
        <w:t>滿布流溝</w:t>
      </w:r>
      <w:proofErr w:type="gramEnd"/>
      <w:r w:rsidRPr="00437404">
        <w:rPr>
          <w:rFonts w:hint="eastAsia"/>
          <w:bCs/>
        </w:rPr>
        <w:t>，和隨時都能把人馬絆倒在地的大小石頭；兩旁是用竹子、</w:t>
      </w:r>
      <w:proofErr w:type="gramStart"/>
      <w:r w:rsidRPr="00437404">
        <w:rPr>
          <w:rFonts w:hint="eastAsia"/>
          <w:bCs/>
        </w:rPr>
        <w:t>泥漿做牆</w:t>
      </w:r>
      <w:proofErr w:type="gramEnd"/>
      <w:r w:rsidRPr="00437404">
        <w:rPr>
          <w:rFonts w:hint="eastAsia"/>
          <w:bCs/>
        </w:rPr>
        <w:t>，</w:t>
      </w:r>
      <w:proofErr w:type="gramStart"/>
      <w:r w:rsidRPr="00437404">
        <w:rPr>
          <w:rFonts w:hint="eastAsia"/>
          <w:bCs/>
        </w:rPr>
        <w:t>鐵皮做瓦的</w:t>
      </w:r>
      <w:proofErr w:type="gramEnd"/>
      <w:r w:rsidRPr="00437404">
        <w:rPr>
          <w:rFonts w:hint="eastAsia"/>
          <w:bCs/>
        </w:rPr>
        <w:t>房舍。</w:t>
      </w:r>
    </w:p>
    <w:p w:rsidR="00437404" w:rsidRDefault="00437404" w:rsidP="00BE687D">
      <w:pPr>
        <w:rPr>
          <w:bCs/>
        </w:rPr>
      </w:pPr>
    </w:p>
    <w:p w:rsidR="00E64DCE" w:rsidRDefault="00E64DCE" w:rsidP="00E64DCE">
      <w:pPr>
        <w:ind w:firstLineChars="200" w:firstLine="480"/>
        <w:rPr>
          <w:bCs/>
        </w:rPr>
      </w:pPr>
      <w:r w:rsidRPr="00E64DCE">
        <w:rPr>
          <w:rFonts w:hint="eastAsia"/>
          <w:bCs/>
        </w:rPr>
        <w:t>當地的居民除了要面對惡劣的生存環境之外，還有兩個非常大的威脅因素，第一是毒品，第二是生育教養。採訪當地的孩子時，從他們天真無邪的表情當中所不自覺流露的言語，再一次感受到這並非是十歲孩子應該談論的話題以及無解的煩惱。</w:t>
      </w:r>
    </w:p>
    <w:p w:rsidR="00E64DCE" w:rsidRPr="00BE687D" w:rsidRDefault="00E64DCE" w:rsidP="00BE687D">
      <w:pPr>
        <w:rPr>
          <w:bCs/>
        </w:rPr>
      </w:pPr>
    </w:p>
    <w:p w:rsidR="00E64DCE" w:rsidRPr="00E64DCE" w:rsidRDefault="00E64DCE" w:rsidP="00E64DCE">
      <w:r w:rsidRPr="00E64DCE">
        <w:rPr>
          <w:rFonts w:hint="eastAsia"/>
          <w:b/>
          <w:bCs/>
        </w:rPr>
        <w:t>小虹：我得努力賺錢，以供應我爸爸媽媽吸鴉片。</w:t>
      </w:r>
    </w:p>
    <w:p w:rsidR="00E64DCE" w:rsidRPr="00E64DCE" w:rsidRDefault="00E64DCE" w:rsidP="00E64DCE">
      <w:pPr>
        <w:ind w:left="721" w:hangingChars="300" w:hanging="721"/>
      </w:pPr>
      <w:proofErr w:type="gramStart"/>
      <w:r w:rsidRPr="00E64DCE">
        <w:rPr>
          <w:rFonts w:hint="eastAsia"/>
          <w:b/>
          <w:bCs/>
        </w:rPr>
        <w:t>英慧</w:t>
      </w:r>
      <w:proofErr w:type="gramEnd"/>
      <w:r w:rsidRPr="00E64DCE">
        <w:rPr>
          <w:rFonts w:hint="eastAsia"/>
          <w:b/>
          <w:bCs/>
        </w:rPr>
        <w:t>：學校，很多人在吸鴉片的，你走進教室一看，通常都是坐在比較後面，眼睛沒有精神、也會一直自言自語，老師罰他們也沒用，抓不完的。</w:t>
      </w:r>
    </w:p>
    <w:p w:rsidR="00E64DCE" w:rsidRPr="00E64DCE" w:rsidRDefault="00E64DCE" w:rsidP="00E64DCE">
      <w:pPr>
        <w:ind w:left="721" w:hangingChars="300" w:hanging="721"/>
      </w:pPr>
      <w:r w:rsidRPr="00E64DCE">
        <w:rPr>
          <w:rFonts w:hint="eastAsia"/>
          <w:b/>
          <w:bCs/>
        </w:rPr>
        <w:t>美玲：這裡的雨季特長，沒得工作時，</w:t>
      </w:r>
      <w:proofErr w:type="gramStart"/>
      <w:r w:rsidRPr="00E64DCE">
        <w:rPr>
          <w:rFonts w:hint="eastAsia"/>
          <w:b/>
          <w:bCs/>
        </w:rPr>
        <w:t>就特多</w:t>
      </w:r>
      <w:proofErr w:type="gramEnd"/>
      <w:r w:rsidRPr="00E64DCE">
        <w:rPr>
          <w:rFonts w:hint="eastAsia"/>
          <w:b/>
          <w:bCs/>
        </w:rPr>
        <w:t>人吸鴉片，有時爸爸吸到昏了，也會教小孩子吸，很可怕的。</w:t>
      </w:r>
    </w:p>
    <w:p w:rsidR="00BE687D" w:rsidRDefault="00E87694">
      <w:r>
        <w:rPr>
          <w:rFonts w:hint="eastAsia"/>
        </w:rPr>
        <w:t xml:space="preserve"> </w:t>
      </w:r>
    </w:p>
    <w:p w:rsidR="00E87694" w:rsidRDefault="00E87694" w:rsidP="00E87694">
      <w:pPr>
        <w:ind w:firstLineChars="200" w:firstLine="480"/>
      </w:pPr>
      <w:r w:rsidRPr="00E87694">
        <w:rPr>
          <w:rFonts w:hint="eastAsia"/>
        </w:rPr>
        <w:t>除了毒品的問題之外，未成年懷孕的比例也非常高，沒有計劃性的生育成為當地結構性的問題，一個孩子沒有能力去撫養一個小小孩，只是本能性的照顧她，這樣的循環彷彿是永無止盡的謎團。</w:t>
      </w:r>
    </w:p>
    <w:p w:rsidR="00E87694" w:rsidRDefault="00E87694" w:rsidP="00E87694">
      <w:pPr>
        <w:ind w:firstLineChars="200" w:firstLine="480"/>
      </w:pPr>
    </w:p>
    <w:p w:rsidR="00E87694" w:rsidRPr="00E87694" w:rsidRDefault="00E47038" w:rsidP="00E87694">
      <w:pPr>
        <w:ind w:firstLineChars="200" w:firstLine="480"/>
      </w:pPr>
      <w:proofErr w:type="gramStart"/>
      <w:r>
        <w:rPr>
          <w:rFonts w:hint="eastAsia"/>
          <w:b/>
          <w:bCs/>
        </w:rPr>
        <w:t>欣毅</w:t>
      </w:r>
      <w:r w:rsidR="00E87694" w:rsidRPr="00E87694">
        <w:rPr>
          <w:rFonts w:hint="eastAsia"/>
          <w:b/>
          <w:bCs/>
        </w:rPr>
        <w:t>問</w:t>
      </w:r>
      <w:proofErr w:type="gramEnd"/>
      <w:r w:rsidR="00E87694" w:rsidRPr="00E87694">
        <w:rPr>
          <w:rFonts w:hint="eastAsia"/>
          <w:b/>
          <w:bCs/>
        </w:rPr>
        <w:t>：</w:t>
      </w:r>
      <w:r>
        <w:rPr>
          <w:rFonts w:hint="eastAsia"/>
          <w:b/>
          <w:bCs/>
        </w:rPr>
        <w:t xml:space="preserve">  </w:t>
      </w:r>
      <w:r w:rsidR="00E87694" w:rsidRPr="00E87694">
        <w:rPr>
          <w:rFonts w:hint="eastAsia"/>
          <w:b/>
          <w:bCs/>
        </w:rPr>
        <w:t>哇！這小孩幾歲？</w:t>
      </w:r>
    </w:p>
    <w:p w:rsidR="00E87694" w:rsidRPr="00E87694" w:rsidRDefault="00E87694" w:rsidP="00E87694">
      <w:pPr>
        <w:ind w:firstLineChars="200" w:firstLine="480"/>
      </w:pPr>
      <w:r w:rsidRPr="00E87694">
        <w:rPr>
          <w:rFonts w:hint="eastAsia"/>
          <w:b/>
          <w:bCs/>
        </w:rPr>
        <w:t>小安：</w:t>
      </w:r>
      <w:r w:rsidR="00E47038">
        <w:rPr>
          <w:rFonts w:hint="eastAsia"/>
          <w:b/>
          <w:bCs/>
        </w:rPr>
        <w:t xml:space="preserve">    </w:t>
      </w:r>
      <w:r w:rsidRPr="00E87694">
        <w:rPr>
          <w:rFonts w:hint="eastAsia"/>
          <w:b/>
          <w:bCs/>
        </w:rPr>
        <w:t>她已經三歲了。</w:t>
      </w:r>
    </w:p>
    <w:p w:rsidR="00E87694" w:rsidRPr="00E87694" w:rsidRDefault="00E47038" w:rsidP="00E87694">
      <w:pPr>
        <w:ind w:firstLineChars="200" w:firstLine="480"/>
      </w:pPr>
      <w:proofErr w:type="gramStart"/>
      <w:r>
        <w:rPr>
          <w:rFonts w:hint="eastAsia"/>
          <w:b/>
          <w:bCs/>
        </w:rPr>
        <w:t>欣毅</w:t>
      </w:r>
      <w:r w:rsidR="00E87694" w:rsidRPr="00E87694">
        <w:rPr>
          <w:rFonts w:hint="eastAsia"/>
          <w:b/>
          <w:bCs/>
        </w:rPr>
        <w:t>問</w:t>
      </w:r>
      <w:proofErr w:type="gramEnd"/>
      <w:r w:rsidR="00E87694" w:rsidRPr="00E87694">
        <w:rPr>
          <w:rFonts w:hint="eastAsia"/>
          <w:b/>
          <w:bCs/>
        </w:rPr>
        <w:t>：</w:t>
      </w:r>
      <w:r>
        <w:rPr>
          <w:rFonts w:hint="eastAsia"/>
          <w:b/>
          <w:bCs/>
        </w:rPr>
        <w:t xml:space="preserve">  </w:t>
      </w:r>
      <w:r w:rsidR="00E87694" w:rsidRPr="00E87694">
        <w:rPr>
          <w:rFonts w:hint="eastAsia"/>
          <w:b/>
          <w:bCs/>
        </w:rPr>
        <w:t>那你是幾歲生下了她？</w:t>
      </w:r>
    </w:p>
    <w:p w:rsidR="00E87694" w:rsidRPr="00E87694" w:rsidRDefault="00E87694" w:rsidP="00E47038">
      <w:pPr>
        <w:ind w:firstLineChars="200" w:firstLine="480"/>
      </w:pPr>
      <w:r w:rsidRPr="00E87694">
        <w:rPr>
          <w:rFonts w:hint="eastAsia"/>
          <w:b/>
          <w:bCs/>
        </w:rPr>
        <w:t>小安：</w:t>
      </w:r>
      <w:r w:rsidR="00E47038">
        <w:rPr>
          <w:rFonts w:hint="eastAsia"/>
          <w:b/>
          <w:bCs/>
        </w:rPr>
        <w:t xml:space="preserve">    </w:t>
      </w:r>
      <w:r w:rsidRPr="00E87694">
        <w:rPr>
          <w:rFonts w:hint="eastAsia"/>
          <w:b/>
          <w:bCs/>
        </w:rPr>
        <w:t>14</w:t>
      </w:r>
      <w:r w:rsidRPr="00E87694">
        <w:rPr>
          <w:rFonts w:hint="eastAsia"/>
          <w:b/>
          <w:bCs/>
        </w:rPr>
        <w:t>歲。這是第一胎，旁邊那個男孩也是我的，現在兩歲了。</w:t>
      </w:r>
    </w:p>
    <w:p w:rsidR="00E87694" w:rsidRPr="00E87694" w:rsidRDefault="00E47038" w:rsidP="00E87694">
      <w:pPr>
        <w:ind w:firstLineChars="200" w:firstLine="480"/>
      </w:pPr>
      <w:proofErr w:type="gramStart"/>
      <w:r>
        <w:rPr>
          <w:rFonts w:hint="eastAsia"/>
          <w:b/>
          <w:bCs/>
        </w:rPr>
        <w:t>欣毅</w:t>
      </w:r>
      <w:r w:rsidR="00E87694" w:rsidRPr="00E87694">
        <w:rPr>
          <w:rFonts w:hint="eastAsia"/>
          <w:b/>
          <w:bCs/>
        </w:rPr>
        <w:t>問</w:t>
      </w:r>
      <w:proofErr w:type="gramEnd"/>
      <w:r w:rsidR="00E87694" w:rsidRPr="00E87694">
        <w:rPr>
          <w:rFonts w:hint="eastAsia"/>
          <w:b/>
          <w:bCs/>
        </w:rPr>
        <w:t>：</w:t>
      </w:r>
      <w:r>
        <w:rPr>
          <w:rFonts w:hint="eastAsia"/>
          <w:b/>
          <w:bCs/>
        </w:rPr>
        <w:t xml:space="preserve">  </w:t>
      </w:r>
      <w:r w:rsidR="00E87694" w:rsidRPr="00E87694">
        <w:rPr>
          <w:rFonts w:hint="eastAsia"/>
          <w:b/>
          <w:bCs/>
        </w:rPr>
        <w:t>那你肚子裡的寶寶</w:t>
      </w:r>
      <w:proofErr w:type="gramStart"/>
      <w:r w:rsidR="00E87694" w:rsidRPr="00E87694">
        <w:rPr>
          <w:rFonts w:hint="eastAsia"/>
          <w:b/>
          <w:bCs/>
        </w:rPr>
        <w:t>幾個月了</w:t>
      </w:r>
      <w:proofErr w:type="gramEnd"/>
      <w:r w:rsidR="00E87694" w:rsidRPr="00E87694">
        <w:rPr>
          <w:rFonts w:hint="eastAsia"/>
          <w:b/>
          <w:bCs/>
        </w:rPr>
        <w:t>？</w:t>
      </w:r>
    </w:p>
    <w:p w:rsidR="00E87694" w:rsidRDefault="00E87694" w:rsidP="00E87694">
      <w:pPr>
        <w:ind w:firstLineChars="200" w:firstLine="480"/>
        <w:rPr>
          <w:b/>
          <w:bCs/>
        </w:rPr>
      </w:pPr>
      <w:r w:rsidRPr="00E87694">
        <w:rPr>
          <w:rFonts w:hint="eastAsia"/>
          <w:b/>
          <w:bCs/>
        </w:rPr>
        <w:t>小安：</w:t>
      </w:r>
      <w:r w:rsidR="00E47038">
        <w:rPr>
          <w:rFonts w:hint="eastAsia"/>
          <w:b/>
          <w:bCs/>
        </w:rPr>
        <w:t xml:space="preserve">    </w:t>
      </w:r>
      <w:r w:rsidRPr="00E87694">
        <w:rPr>
          <w:rFonts w:hint="eastAsia"/>
          <w:b/>
          <w:bCs/>
        </w:rPr>
        <w:t>(</w:t>
      </w:r>
      <w:r w:rsidRPr="00E87694">
        <w:rPr>
          <w:rFonts w:hint="eastAsia"/>
          <w:b/>
          <w:bCs/>
        </w:rPr>
        <w:t>靦腆地笑著</w:t>
      </w:r>
      <w:r w:rsidRPr="00E87694">
        <w:rPr>
          <w:rFonts w:hint="eastAsia"/>
          <w:b/>
          <w:bCs/>
        </w:rPr>
        <w:t>)</w:t>
      </w:r>
      <w:r w:rsidRPr="00E87694">
        <w:rPr>
          <w:rFonts w:hint="eastAsia"/>
          <w:b/>
          <w:bCs/>
        </w:rPr>
        <w:t>五個月了。</w:t>
      </w:r>
    </w:p>
    <w:p w:rsidR="00E47038" w:rsidRDefault="00E47038" w:rsidP="00E47038">
      <w:pPr>
        <w:rPr>
          <w:b/>
          <w:bCs/>
        </w:rPr>
      </w:pPr>
    </w:p>
    <w:p w:rsidR="00E47038" w:rsidRPr="00E47038" w:rsidRDefault="00E47038" w:rsidP="00E47038">
      <w:pPr>
        <w:ind w:firstLineChars="200" w:firstLine="480"/>
        <w:rPr>
          <w:bCs/>
        </w:rPr>
      </w:pPr>
      <w:r w:rsidRPr="00E47038">
        <w:rPr>
          <w:rFonts w:hint="eastAsia"/>
        </w:rPr>
        <w:t>不單單是孩子的問題，就連成年人都無法獲得真正的自由，</w:t>
      </w:r>
      <w:r w:rsidRPr="00E47038">
        <w:rPr>
          <w:rFonts w:hint="eastAsia"/>
          <w:bCs/>
        </w:rPr>
        <w:t>擁有國籍，和一張身分證，對大部分的人而言，是天經地義、再平凡不過的事，只要高興，都可以自由自在的居住、遷徙，沒啥大不了；但在泰北難民村中的華人，卻有各種不同的『證』來區分他們的</w:t>
      </w:r>
      <w:r>
        <w:rPr>
          <w:rFonts w:hint="eastAsia"/>
          <w:bCs/>
        </w:rPr>
        <w:t>身分，處處受限制，不能隨意愛</w:t>
      </w:r>
      <w:proofErr w:type="gramStart"/>
      <w:r>
        <w:rPr>
          <w:rFonts w:hint="eastAsia"/>
          <w:bCs/>
        </w:rPr>
        <w:t>去哪就去</w:t>
      </w:r>
      <w:proofErr w:type="gramEnd"/>
      <w:r>
        <w:rPr>
          <w:rFonts w:hint="eastAsia"/>
          <w:bCs/>
        </w:rPr>
        <w:t>哪。</w:t>
      </w:r>
      <w:r w:rsidRPr="00E47038">
        <w:rPr>
          <w:rFonts w:hint="eastAsia"/>
          <w:bCs/>
        </w:rPr>
        <w:t>公民證、隨身證、難民證、自由難民證、前國民黨軍人證、自由入境證，每</w:t>
      </w:r>
      <w:proofErr w:type="gramStart"/>
      <w:r w:rsidRPr="00E47038">
        <w:rPr>
          <w:rFonts w:hint="eastAsia"/>
          <w:bCs/>
        </w:rPr>
        <w:t>個</w:t>
      </w:r>
      <w:proofErr w:type="gramEnd"/>
      <w:r w:rsidRPr="00E47038">
        <w:rPr>
          <w:rFonts w:hint="eastAsia"/>
          <w:bCs/>
        </w:rPr>
        <w:t>區域需要不同的身分證件，這種階級上面的不平等在當地隨處可見。</w:t>
      </w:r>
    </w:p>
    <w:p w:rsidR="00E87694" w:rsidRDefault="00E87694" w:rsidP="00E87694">
      <w:pPr>
        <w:ind w:firstLineChars="200" w:firstLine="480"/>
      </w:pPr>
    </w:p>
    <w:p w:rsidR="00E072C8" w:rsidRPr="00E072C8" w:rsidRDefault="00E47038" w:rsidP="00E072C8">
      <w:pPr>
        <w:ind w:firstLineChars="200" w:firstLine="480"/>
        <w:rPr>
          <w:bCs/>
        </w:rPr>
      </w:pPr>
      <w:r w:rsidRPr="00E47038">
        <w:rPr>
          <w:rFonts w:hint="eastAsia"/>
        </w:rPr>
        <w:t>演講的</w:t>
      </w:r>
      <w:proofErr w:type="gramStart"/>
      <w:r w:rsidRPr="00E47038">
        <w:rPr>
          <w:rFonts w:hint="eastAsia"/>
        </w:rPr>
        <w:t>最後欣毅博士</w:t>
      </w:r>
      <w:proofErr w:type="gramEnd"/>
      <w:r w:rsidRPr="00E47038">
        <w:rPr>
          <w:rFonts w:hint="eastAsia"/>
        </w:rPr>
        <w:t>帶領著大家進行反思的時間，</w:t>
      </w:r>
      <w:r w:rsidRPr="00E072C8">
        <w:rPr>
          <w:rFonts w:hint="eastAsia"/>
          <w:bCs/>
        </w:rPr>
        <w:t>部落處在一個沒有知識系統、教育背景的環境之中，用最原始的方式生活著，原本自在安然，但毒品與衛生的缺乏，卻促使他們急速邁向死亡與生育</w:t>
      </w:r>
      <w:proofErr w:type="gramStart"/>
      <w:r w:rsidRPr="00E072C8">
        <w:rPr>
          <w:rFonts w:hint="eastAsia"/>
          <w:bCs/>
        </w:rPr>
        <w:t>畸</w:t>
      </w:r>
      <w:proofErr w:type="gramEnd"/>
      <w:r w:rsidRPr="00E072C8">
        <w:rPr>
          <w:rFonts w:hint="eastAsia"/>
          <w:bCs/>
        </w:rPr>
        <w:t>胎的困境，</w:t>
      </w:r>
      <w:r w:rsidR="00E072C8">
        <w:rPr>
          <w:rFonts w:hint="eastAsia"/>
          <w:bCs/>
        </w:rPr>
        <w:t>教育志工的到來</w:t>
      </w:r>
      <w:r w:rsidR="00E072C8" w:rsidRPr="00E072C8">
        <w:rPr>
          <w:rFonts w:hint="eastAsia"/>
          <w:bCs/>
        </w:rPr>
        <w:t>這是一種服務，</w:t>
      </w:r>
      <w:r w:rsidR="00E072C8" w:rsidRPr="00E072C8">
        <w:rPr>
          <w:bCs/>
        </w:rPr>
        <w:t>還是一種污染？</w:t>
      </w:r>
    </w:p>
    <w:p w:rsidR="00E47038" w:rsidRDefault="00E47038" w:rsidP="00E87694">
      <w:pPr>
        <w:ind w:firstLineChars="200" w:firstLine="480"/>
        <w:rPr>
          <w:b/>
          <w:bCs/>
        </w:rPr>
      </w:pPr>
    </w:p>
    <w:p w:rsidR="00E072C8" w:rsidRPr="00E072C8" w:rsidRDefault="00E072C8" w:rsidP="00E072C8">
      <w:pPr>
        <w:ind w:firstLineChars="200" w:firstLine="480"/>
      </w:pPr>
      <w:r w:rsidRPr="00E072C8">
        <w:rPr>
          <w:rFonts w:hint="eastAsia"/>
          <w:b/>
          <w:bCs/>
        </w:rPr>
        <w:t>我們之於他們…</w:t>
      </w:r>
    </w:p>
    <w:p w:rsidR="00E072C8" w:rsidRPr="00E072C8" w:rsidRDefault="00E072C8" w:rsidP="00E072C8">
      <w:pPr>
        <w:ind w:firstLineChars="200" w:firstLine="480"/>
      </w:pPr>
      <w:r w:rsidRPr="00E072C8">
        <w:rPr>
          <w:rFonts w:hint="eastAsia"/>
          <w:b/>
          <w:bCs/>
        </w:rPr>
        <w:t>我們是醫療團隊，他們是什麼？</w:t>
      </w:r>
    </w:p>
    <w:p w:rsidR="00E072C8" w:rsidRPr="00E072C8" w:rsidRDefault="00E072C8" w:rsidP="00E072C8">
      <w:pPr>
        <w:ind w:firstLineChars="200" w:firstLine="480"/>
      </w:pPr>
      <w:r w:rsidRPr="00E072C8">
        <w:rPr>
          <w:rFonts w:hint="eastAsia"/>
          <w:b/>
          <w:bCs/>
        </w:rPr>
        <w:t>我們擁有進步的科技文明，他們擁有什麼？</w:t>
      </w:r>
    </w:p>
    <w:p w:rsidR="00E072C8" w:rsidRPr="00E072C8" w:rsidRDefault="00E072C8" w:rsidP="00E072C8">
      <w:pPr>
        <w:ind w:firstLineChars="200" w:firstLine="480"/>
      </w:pPr>
      <w:r w:rsidRPr="00E072C8">
        <w:rPr>
          <w:rFonts w:hint="eastAsia"/>
          <w:b/>
          <w:bCs/>
        </w:rPr>
        <w:t>我們無法理解種種落後的生活方式，他們需要改變什麼？</w:t>
      </w:r>
    </w:p>
    <w:p w:rsidR="00E072C8" w:rsidRPr="00E072C8" w:rsidRDefault="00E072C8" w:rsidP="00E072C8">
      <w:pPr>
        <w:ind w:firstLineChars="200" w:firstLine="480"/>
      </w:pPr>
      <w:r w:rsidRPr="00E072C8">
        <w:rPr>
          <w:rFonts w:hint="eastAsia"/>
          <w:b/>
          <w:bCs/>
        </w:rPr>
        <w:t>我們短暫停留，我們離開；他們會變成什麼？</w:t>
      </w:r>
    </w:p>
    <w:p w:rsidR="00E072C8" w:rsidRDefault="00E072C8" w:rsidP="00E87694">
      <w:pPr>
        <w:ind w:firstLineChars="200" w:firstLine="480"/>
      </w:pPr>
    </w:p>
    <w:p w:rsidR="00E072C8" w:rsidRDefault="00E072C8" w:rsidP="00E87694">
      <w:pPr>
        <w:ind w:firstLineChars="200" w:firstLine="480"/>
      </w:pPr>
      <w:r w:rsidRPr="00E072C8">
        <w:rPr>
          <w:rFonts w:hint="eastAsia"/>
        </w:rPr>
        <w:t>除了反思的時間之外博士也用七個步驟歸納出具體的行動，第一步「先備知識」、第二步「學習觀察」、第三步「後設認知」、第四步「自然湧現」、第五步「創造目標」、第六步「重新建構」、第七步「主體行動」。</w:t>
      </w:r>
    </w:p>
    <w:p w:rsidR="00E072C8" w:rsidRDefault="00E072C8" w:rsidP="00E87694">
      <w:pPr>
        <w:ind w:firstLineChars="200" w:firstLine="480"/>
      </w:pPr>
    </w:p>
    <w:p w:rsidR="00E072C8" w:rsidRDefault="00405872" w:rsidP="00E87694">
      <w:pPr>
        <w:ind w:firstLineChars="200" w:firstLine="480"/>
      </w:pPr>
      <w:r w:rsidRPr="00405872">
        <w:rPr>
          <w:rFonts w:hint="eastAsia"/>
        </w:rPr>
        <w:t>這次的計劃帶給同</w:t>
      </w:r>
      <w:r>
        <w:rPr>
          <w:rFonts w:hint="eastAsia"/>
        </w:rPr>
        <w:t>學們非常大的文化衝擊，同樣身為華人只是出生在不同的時空背景，卻</w:t>
      </w:r>
      <w:r w:rsidRPr="00405872">
        <w:rPr>
          <w:rFonts w:hint="eastAsia"/>
        </w:rPr>
        <w:t>過著截然不同的生活，雖然</w:t>
      </w:r>
      <w:r>
        <w:rPr>
          <w:rFonts w:hint="eastAsia"/>
        </w:rPr>
        <w:t>文中提及的</w:t>
      </w:r>
      <w:r w:rsidRPr="00405872">
        <w:rPr>
          <w:rFonts w:hint="eastAsia"/>
        </w:rPr>
        <w:t>這部電影《異域》是很早期的國片，但卻完整保留了這個世代的我們，值得花時間認真感受體會，歷史所要教會我們的事情，課後同學們也對博士感到敬佩，教育的本質就應該回歸到第一線，發揮教育的使命以及影響力才能夠為這些有需要的孩子們找到一個看得見的未來。</w:t>
      </w:r>
    </w:p>
    <w:p w:rsidR="00405872" w:rsidRDefault="00405872" w:rsidP="00E87694">
      <w:pPr>
        <w:ind w:firstLineChars="200" w:firstLine="480"/>
      </w:pPr>
    </w:p>
    <w:p w:rsidR="00405872" w:rsidRDefault="00B82529" w:rsidP="00E87694">
      <w:pPr>
        <w:ind w:firstLineChars="200" w:firstLine="48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25pt;height:180.55pt">
            <v:imagedata r:id="rId8" o:title="20220421_041007655_iOS"/>
          </v:shape>
        </w:pict>
      </w:r>
    </w:p>
    <w:p w:rsidR="00C802AD" w:rsidRDefault="00B82529" w:rsidP="00E87694">
      <w:pPr>
        <w:ind w:firstLineChars="200" w:firstLine="480"/>
      </w:pPr>
      <w:r>
        <w:lastRenderedPageBreak/>
        <w:pict>
          <v:shape id="_x0000_i1026" type="#_x0000_t75" style="width:414.25pt;height:242.35pt">
            <v:imagedata r:id="rId9" o:title="20220421_051000719_iOS"/>
          </v:shape>
        </w:pict>
      </w:r>
    </w:p>
    <w:p w:rsidR="00C802AD" w:rsidRDefault="00B82529" w:rsidP="00E87694">
      <w:pPr>
        <w:ind w:firstLineChars="200" w:firstLine="480"/>
      </w:pPr>
      <w:r>
        <w:pict>
          <v:shape id="_x0000_i1027" type="#_x0000_t75" style="width:414.8pt;height:311.1pt">
            <v:imagedata r:id="rId10" o:title="美斯樂經驗分享"/>
          </v:shape>
        </w:pict>
      </w:r>
    </w:p>
    <w:p w:rsidR="00C802AD" w:rsidRPr="00E072C8" w:rsidRDefault="00B82529" w:rsidP="00E87694">
      <w:pPr>
        <w:ind w:firstLineChars="200" w:firstLine="480"/>
      </w:pPr>
      <w:r>
        <w:lastRenderedPageBreak/>
        <w:pict>
          <v:shape id="_x0000_i1028" type="#_x0000_t75" style="width:414.8pt;height:311.1pt">
            <v:imagedata r:id="rId11" o:title="美斯樂經驗分享"/>
          </v:shape>
        </w:pict>
      </w:r>
    </w:p>
    <w:sectPr w:rsidR="00C802AD" w:rsidRPr="00E072C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EA0" w:rsidRDefault="00F45EA0" w:rsidP="00B82529">
      <w:r>
        <w:separator/>
      </w:r>
    </w:p>
  </w:endnote>
  <w:endnote w:type="continuationSeparator" w:id="0">
    <w:p w:rsidR="00F45EA0" w:rsidRDefault="00F45EA0" w:rsidP="00B82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EA0" w:rsidRDefault="00F45EA0" w:rsidP="00B82529">
      <w:r>
        <w:separator/>
      </w:r>
    </w:p>
  </w:footnote>
  <w:footnote w:type="continuationSeparator" w:id="0">
    <w:p w:rsidR="00F45EA0" w:rsidRDefault="00F45EA0" w:rsidP="00B825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070271"/>
    <w:multiLevelType w:val="hybridMultilevel"/>
    <w:tmpl w:val="BF06EE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EDD"/>
    <w:rsid w:val="00027F10"/>
    <w:rsid w:val="00405872"/>
    <w:rsid w:val="00437404"/>
    <w:rsid w:val="00956240"/>
    <w:rsid w:val="00956EDD"/>
    <w:rsid w:val="00B82529"/>
    <w:rsid w:val="00BE687D"/>
    <w:rsid w:val="00C802AD"/>
    <w:rsid w:val="00D64F5D"/>
    <w:rsid w:val="00E072C8"/>
    <w:rsid w:val="00E47038"/>
    <w:rsid w:val="00E64DCE"/>
    <w:rsid w:val="00E671DB"/>
    <w:rsid w:val="00E87694"/>
    <w:rsid w:val="00F45EA0"/>
    <w:rsid w:val="00FC79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F10"/>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7F10"/>
    <w:pPr>
      <w:ind w:leftChars="200" w:left="480"/>
    </w:pPr>
  </w:style>
  <w:style w:type="paragraph" w:styleId="Web">
    <w:name w:val="Normal (Web)"/>
    <w:basedOn w:val="a"/>
    <w:uiPriority w:val="99"/>
    <w:semiHidden/>
    <w:unhideWhenUsed/>
    <w:rsid w:val="00FC799D"/>
    <w:pPr>
      <w:widowControl/>
      <w:spacing w:before="100" w:beforeAutospacing="1" w:after="100" w:afterAutospacing="1"/>
    </w:pPr>
    <w:rPr>
      <w:rFonts w:ascii="新細明體" w:eastAsia="新細明體" w:hAnsi="新細明體" w:cs="新細明體"/>
      <w:kern w:val="0"/>
      <w:szCs w:val="24"/>
    </w:rPr>
  </w:style>
  <w:style w:type="paragraph" w:styleId="a4">
    <w:name w:val="header"/>
    <w:basedOn w:val="a"/>
    <w:link w:val="a5"/>
    <w:uiPriority w:val="99"/>
    <w:unhideWhenUsed/>
    <w:rsid w:val="00B82529"/>
    <w:pPr>
      <w:tabs>
        <w:tab w:val="center" w:pos="4153"/>
        <w:tab w:val="right" w:pos="8306"/>
      </w:tabs>
      <w:snapToGrid w:val="0"/>
    </w:pPr>
    <w:rPr>
      <w:sz w:val="20"/>
      <w:szCs w:val="20"/>
    </w:rPr>
  </w:style>
  <w:style w:type="character" w:customStyle="1" w:styleId="a5">
    <w:name w:val="頁首 字元"/>
    <w:basedOn w:val="a0"/>
    <w:link w:val="a4"/>
    <w:uiPriority w:val="99"/>
    <w:rsid w:val="00B82529"/>
    <w:rPr>
      <w:sz w:val="20"/>
      <w:szCs w:val="20"/>
    </w:rPr>
  </w:style>
  <w:style w:type="paragraph" w:styleId="a6">
    <w:name w:val="footer"/>
    <w:basedOn w:val="a"/>
    <w:link w:val="a7"/>
    <w:uiPriority w:val="99"/>
    <w:unhideWhenUsed/>
    <w:rsid w:val="00B82529"/>
    <w:pPr>
      <w:tabs>
        <w:tab w:val="center" w:pos="4153"/>
        <w:tab w:val="right" w:pos="8306"/>
      </w:tabs>
      <w:snapToGrid w:val="0"/>
    </w:pPr>
    <w:rPr>
      <w:sz w:val="20"/>
      <w:szCs w:val="20"/>
    </w:rPr>
  </w:style>
  <w:style w:type="character" w:customStyle="1" w:styleId="a7">
    <w:name w:val="頁尾 字元"/>
    <w:basedOn w:val="a0"/>
    <w:link w:val="a6"/>
    <w:uiPriority w:val="99"/>
    <w:rsid w:val="00B8252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F10"/>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7F10"/>
    <w:pPr>
      <w:ind w:leftChars="200" w:left="480"/>
    </w:pPr>
  </w:style>
  <w:style w:type="paragraph" w:styleId="Web">
    <w:name w:val="Normal (Web)"/>
    <w:basedOn w:val="a"/>
    <w:uiPriority w:val="99"/>
    <w:semiHidden/>
    <w:unhideWhenUsed/>
    <w:rsid w:val="00FC799D"/>
    <w:pPr>
      <w:widowControl/>
      <w:spacing w:before="100" w:beforeAutospacing="1" w:after="100" w:afterAutospacing="1"/>
    </w:pPr>
    <w:rPr>
      <w:rFonts w:ascii="新細明體" w:eastAsia="新細明體" w:hAnsi="新細明體" w:cs="新細明體"/>
      <w:kern w:val="0"/>
      <w:szCs w:val="24"/>
    </w:rPr>
  </w:style>
  <w:style w:type="paragraph" w:styleId="a4">
    <w:name w:val="header"/>
    <w:basedOn w:val="a"/>
    <w:link w:val="a5"/>
    <w:uiPriority w:val="99"/>
    <w:unhideWhenUsed/>
    <w:rsid w:val="00B82529"/>
    <w:pPr>
      <w:tabs>
        <w:tab w:val="center" w:pos="4153"/>
        <w:tab w:val="right" w:pos="8306"/>
      </w:tabs>
      <w:snapToGrid w:val="0"/>
    </w:pPr>
    <w:rPr>
      <w:sz w:val="20"/>
      <w:szCs w:val="20"/>
    </w:rPr>
  </w:style>
  <w:style w:type="character" w:customStyle="1" w:styleId="a5">
    <w:name w:val="頁首 字元"/>
    <w:basedOn w:val="a0"/>
    <w:link w:val="a4"/>
    <w:uiPriority w:val="99"/>
    <w:rsid w:val="00B82529"/>
    <w:rPr>
      <w:sz w:val="20"/>
      <w:szCs w:val="20"/>
    </w:rPr>
  </w:style>
  <w:style w:type="paragraph" w:styleId="a6">
    <w:name w:val="footer"/>
    <w:basedOn w:val="a"/>
    <w:link w:val="a7"/>
    <w:uiPriority w:val="99"/>
    <w:unhideWhenUsed/>
    <w:rsid w:val="00B82529"/>
    <w:pPr>
      <w:tabs>
        <w:tab w:val="center" w:pos="4153"/>
        <w:tab w:val="right" w:pos="8306"/>
      </w:tabs>
      <w:snapToGrid w:val="0"/>
    </w:pPr>
    <w:rPr>
      <w:sz w:val="20"/>
      <w:szCs w:val="20"/>
    </w:rPr>
  </w:style>
  <w:style w:type="character" w:customStyle="1" w:styleId="a7">
    <w:name w:val="頁尾 字元"/>
    <w:basedOn w:val="a0"/>
    <w:link w:val="a6"/>
    <w:uiPriority w:val="99"/>
    <w:rsid w:val="00B8252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546823">
      <w:bodyDiv w:val="1"/>
      <w:marLeft w:val="0"/>
      <w:marRight w:val="0"/>
      <w:marTop w:val="0"/>
      <w:marBottom w:val="0"/>
      <w:divBdr>
        <w:top w:val="none" w:sz="0" w:space="0" w:color="auto"/>
        <w:left w:val="none" w:sz="0" w:space="0" w:color="auto"/>
        <w:bottom w:val="none" w:sz="0" w:space="0" w:color="auto"/>
        <w:right w:val="none" w:sz="0" w:space="0" w:color="auto"/>
      </w:divBdr>
    </w:div>
    <w:div w:id="582028949">
      <w:bodyDiv w:val="1"/>
      <w:marLeft w:val="0"/>
      <w:marRight w:val="0"/>
      <w:marTop w:val="0"/>
      <w:marBottom w:val="0"/>
      <w:divBdr>
        <w:top w:val="none" w:sz="0" w:space="0" w:color="auto"/>
        <w:left w:val="none" w:sz="0" w:space="0" w:color="auto"/>
        <w:bottom w:val="none" w:sz="0" w:space="0" w:color="auto"/>
        <w:right w:val="none" w:sz="0" w:space="0" w:color="auto"/>
      </w:divBdr>
    </w:div>
    <w:div w:id="639772865">
      <w:bodyDiv w:val="1"/>
      <w:marLeft w:val="0"/>
      <w:marRight w:val="0"/>
      <w:marTop w:val="0"/>
      <w:marBottom w:val="0"/>
      <w:divBdr>
        <w:top w:val="none" w:sz="0" w:space="0" w:color="auto"/>
        <w:left w:val="none" w:sz="0" w:space="0" w:color="auto"/>
        <w:bottom w:val="none" w:sz="0" w:space="0" w:color="auto"/>
        <w:right w:val="none" w:sz="0" w:space="0" w:color="auto"/>
      </w:divBdr>
    </w:div>
    <w:div w:id="690568582">
      <w:bodyDiv w:val="1"/>
      <w:marLeft w:val="0"/>
      <w:marRight w:val="0"/>
      <w:marTop w:val="0"/>
      <w:marBottom w:val="0"/>
      <w:divBdr>
        <w:top w:val="none" w:sz="0" w:space="0" w:color="auto"/>
        <w:left w:val="none" w:sz="0" w:space="0" w:color="auto"/>
        <w:bottom w:val="none" w:sz="0" w:space="0" w:color="auto"/>
        <w:right w:val="none" w:sz="0" w:space="0" w:color="auto"/>
      </w:divBdr>
    </w:div>
    <w:div w:id="866142442">
      <w:bodyDiv w:val="1"/>
      <w:marLeft w:val="0"/>
      <w:marRight w:val="0"/>
      <w:marTop w:val="0"/>
      <w:marBottom w:val="0"/>
      <w:divBdr>
        <w:top w:val="none" w:sz="0" w:space="0" w:color="auto"/>
        <w:left w:val="none" w:sz="0" w:space="0" w:color="auto"/>
        <w:bottom w:val="none" w:sz="0" w:space="0" w:color="auto"/>
        <w:right w:val="none" w:sz="0" w:space="0" w:color="auto"/>
      </w:divBdr>
    </w:div>
    <w:div w:id="1072696276">
      <w:bodyDiv w:val="1"/>
      <w:marLeft w:val="0"/>
      <w:marRight w:val="0"/>
      <w:marTop w:val="0"/>
      <w:marBottom w:val="0"/>
      <w:divBdr>
        <w:top w:val="none" w:sz="0" w:space="0" w:color="auto"/>
        <w:left w:val="none" w:sz="0" w:space="0" w:color="auto"/>
        <w:bottom w:val="none" w:sz="0" w:space="0" w:color="auto"/>
        <w:right w:val="none" w:sz="0" w:space="0" w:color="auto"/>
      </w:divBdr>
    </w:div>
    <w:div w:id="1258057829">
      <w:bodyDiv w:val="1"/>
      <w:marLeft w:val="0"/>
      <w:marRight w:val="0"/>
      <w:marTop w:val="0"/>
      <w:marBottom w:val="0"/>
      <w:divBdr>
        <w:top w:val="none" w:sz="0" w:space="0" w:color="auto"/>
        <w:left w:val="none" w:sz="0" w:space="0" w:color="auto"/>
        <w:bottom w:val="none" w:sz="0" w:space="0" w:color="auto"/>
        <w:right w:val="none" w:sz="0" w:space="0" w:color="auto"/>
      </w:divBdr>
    </w:div>
    <w:div w:id="1528522000">
      <w:bodyDiv w:val="1"/>
      <w:marLeft w:val="0"/>
      <w:marRight w:val="0"/>
      <w:marTop w:val="0"/>
      <w:marBottom w:val="0"/>
      <w:divBdr>
        <w:top w:val="none" w:sz="0" w:space="0" w:color="auto"/>
        <w:left w:val="none" w:sz="0" w:space="0" w:color="auto"/>
        <w:bottom w:val="none" w:sz="0" w:space="0" w:color="auto"/>
        <w:right w:val="none" w:sz="0" w:space="0" w:color="auto"/>
      </w:divBdr>
    </w:div>
    <w:div w:id="1560743531">
      <w:bodyDiv w:val="1"/>
      <w:marLeft w:val="0"/>
      <w:marRight w:val="0"/>
      <w:marTop w:val="0"/>
      <w:marBottom w:val="0"/>
      <w:divBdr>
        <w:top w:val="none" w:sz="0" w:space="0" w:color="auto"/>
        <w:left w:val="none" w:sz="0" w:space="0" w:color="auto"/>
        <w:bottom w:val="none" w:sz="0" w:space="0" w:color="auto"/>
        <w:right w:val="none" w:sz="0" w:space="0" w:color="auto"/>
      </w:divBdr>
    </w:div>
    <w:div w:id="1774933220">
      <w:bodyDiv w:val="1"/>
      <w:marLeft w:val="0"/>
      <w:marRight w:val="0"/>
      <w:marTop w:val="0"/>
      <w:marBottom w:val="0"/>
      <w:divBdr>
        <w:top w:val="none" w:sz="0" w:space="0" w:color="auto"/>
        <w:left w:val="none" w:sz="0" w:space="0" w:color="auto"/>
        <w:bottom w:val="none" w:sz="0" w:space="0" w:color="auto"/>
        <w:right w:val="none" w:sz="0" w:space="0" w:color="auto"/>
      </w:divBdr>
    </w:div>
    <w:div w:id="1818061415">
      <w:bodyDiv w:val="1"/>
      <w:marLeft w:val="0"/>
      <w:marRight w:val="0"/>
      <w:marTop w:val="0"/>
      <w:marBottom w:val="0"/>
      <w:divBdr>
        <w:top w:val="none" w:sz="0" w:space="0" w:color="auto"/>
        <w:left w:val="none" w:sz="0" w:space="0" w:color="auto"/>
        <w:bottom w:val="none" w:sz="0" w:space="0" w:color="auto"/>
        <w:right w:val="none" w:sz="0" w:space="0" w:color="auto"/>
      </w:divBdr>
    </w:div>
    <w:div w:id="181806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356</Words>
  <Characters>2032</Characters>
  <Application>Microsoft Office Word</Application>
  <DocSecurity>0</DocSecurity>
  <Lines>16</Lines>
  <Paragraphs>4</Paragraphs>
  <ScaleCrop>false</ScaleCrop>
  <Company/>
  <LinksUpToDate>false</LinksUpToDate>
  <CharactersWithSpaces>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2022-05-12T08:25:00Z</dcterms:created>
  <dcterms:modified xsi:type="dcterms:W3CDTF">2022-06-28T03:40:00Z</dcterms:modified>
</cp:coreProperties>
</file>